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8280"/>
        </w:tabs>
        <w:spacing w:after="0" w:lineRule="auto"/>
        <w:ind w:right="-22"/>
        <w:jc w:val="center"/>
        <w:rPr>
          <w:rFonts w:ascii="Verdana" w:cs="Verdana" w:eastAsia="Verdana" w:hAnsi="Verdana"/>
          <w:smallCaps w:val="1"/>
          <w:color w:val="002060"/>
          <w:sz w:val="20"/>
          <w:szCs w:val="20"/>
        </w:rPr>
      </w:pPr>
      <w:r w:rsidDel="00000000" w:rsidR="00000000" w:rsidRPr="00000000">
        <w:rPr>
          <w:rtl w:val="0"/>
        </w:rPr>
      </w:r>
    </w:p>
    <w:p w:rsidR="00000000" w:rsidDel="00000000" w:rsidP="00000000" w:rsidRDefault="00000000" w:rsidRPr="00000000" w14:paraId="00000002">
      <w:pPr>
        <w:spacing w:after="120" w:lineRule="auto"/>
        <w:ind w:right="28"/>
        <w:jc w:val="center"/>
        <w:rPr>
          <w:rFonts w:ascii="Verdana" w:cs="Verdana" w:eastAsia="Verdana" w:hAnsi="Verdana"/>
          <w:b w:val="1"/>
          <w:color w:val="002060"/>
          <w:sz w:val="36"/>
          <w:szCs w:val="36"/>
        </w:rPr>
      </w:pPr>
      <w:r w:rsidDel="00000000" w:rsidR="00000000" w:rsidRPr="00000000">
        <w:rPr>
          <w:rFonts w:ascii="Verdana" w:cs="Verdana" w:eastAsia="Verdana" w:hAnsi="Verdana"/>
          <w:b w:val="1"/>
          <w:color w:val="002060"/>
          <w:sz w:val="36"/>
          <w:szCs w:val="36"/>
          <w:rtl w:val="0"/>
        </w:rPr>
        <w:t xml:space="preserve">Erasmus+ Mobility Agreement</w:t>
      </w:r>
    </w:p>
    <w:p w:rsidR="00000000" w:rsidDel="00000000" w:rsidP="00000000" w:rsidRDefault="00000000" w:rsidRPr="00000000" w14:paraId="00000003">
      <w:pPr>
        <w:spacing w:after="120" w:lineRule="auto"/>
        <w:ind w:right="28"/>
        <w:jc w:val="center"/>
        <w:rPr>
          <w:rFonts w:ascii="Verdana" w:cs="Verdana" w:eastAsia="Verdana" w:hAnsi="Verdana"/>
          <w:b w:val="1"/>
          <w:color w:val="002060"/>
          <w:sz w:val="36"/>
          <w:szCs w:val="36"/>
        </w:rPr>
      </w:pPr>
      <w:r w:rsidDel="00000000" w:rsidR="00000000" w:rsidRPr="00000000">
        <w:rPr>
          <w:rFonts w:ascii="Verdana" w:cs="Verdana" w:eastAsia="Verdana" w:hAnsi="Verdana"/>
          <w:b w:val="1"/>
          <w:color w:val="002060"/>
          <w:sz w:val="36"/>
          <w:szCs w:val="36"/>
          <w:rtl w:val="0"/>
        </w:rPr>
        <w:t xml:space="preserve">Staff Mobility For Teaching</w:t>
      </w:r>
      <w:r w:rsidDel="00000000" w:rsidR="00000000" w:rsidRPr="00000000">
        <w:rPr>
          <w:rFonts w:ascii="Verdana" w:cs="Verdana" w:eastAsia="Verdana" w:hAnsi="Verdana"/>
          <w:b w:val="1"/>
          <w:color w:val="002060"/>
          <w:sz w:val="36"/>
          <w:szCs w:val="36"/>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0" w:lineRule="auto"/>
        <w:ind w:right="-992"/>
        <w:jc w:val="left"/>
        <w:rPr>
          <w:rFonts w:ascii="Verdana" w:cs="Verdana" w:eastAsia="Verdana" w:hAnsi="Verdana"/>
          <w:b w:val="1"/>
          <w:color w:val="002060"/>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Planned period of the physical mobility: from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Duration of physical mobility (days) – excluding travel days: ………………….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applicable, planned period of the virtual component: from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[day/month/year]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1"/>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ind w:right="-992"/>
        <w:jc w:val="left"/>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The teaching staff member</w:t>
      </w:r>
    </w:p>
    <w:tbl>
      <w:tblPr>
        <w:tblStyle w:val="Table1"/>
        <w:tblW w:w="89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2088"/>
        <w:gridCol w:w="2232"/>
        <w:gridCol w:w="2232"/>
        <w:tblGridChange w:id="0">
          <w:tblGrid>
            <w:gridCol w:w="2376"/>
            <w:gridCol w:w="2088"/>
            <w:gridCol w:w="2232"/>
            <w:gridCol w:w="2232"/>
          </w:tblGrid>
        </w:tblGridChange>
      </w:tblGrid>
      <w:tr>
        <w:trPr>
          <w:cantSplit w:val="0"/>
          <w:trHeight w:val="334" w:hRule="atLeast"/>
          <w:tblHeader w:val="0"/>
        </w:trPr>
        <w:tc>
          <w:tcPr>
            <w:shd w:fill="ffffff" w:val="clear"/>
          </w:tcPr>
          <w:p w:rsidR="00000000" w:rsidDel="00000000" w:rsidP="00000000" w:rsidRDefault="00000000" w:rsidRPr="00000000" w14:paraId="0000000C">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 name (s)</w:t>
            </w:r>
          </w:p>
        </w:tc>
        <w:tc>
          <w:tcPr>
            <w:shd w:fill="ffffff" w:val="clear"/>
          </w:tcPr>
          <w:p w:rsidR="00000000" w:rsidDel="00000000" w:rsidP="00000000" w:rsidRDefault="00000000" w:rsidRPr="00000000" w14:paraId="0000000D">
            <w:pPr>
              <w:shd w:fill="ffffff" w:val="clear"/>
              <w:spacing w:after="120" w:lineRule="auto"/>
              <w:ind w:right="-993"/>
              <w:jc w:val="left"/>
              <w:rPr>
                <w:rFonts w:ascii="Verdana" w:cs="Verdana" w:eastAsia="Verdana" w:hAnsi="Verdana"/>
                <w:b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0E">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 name (s)</w:t>
            </w:r>
          </w:p>
        </w:tc>
        <w:tc>
          <w:tcPr>
            <w:shd w:fill="ffffff" w:val="clear"/>
          </w:tcPr>
          <w:p w:rsidR="00000000" w:rsidDel="00000000" w:rsidP="00000000" w:rsidRDefault="00000000" w:rsidRPr="00000000" w14:paraId="0000000F">
            <w:pPr>
              <w:shd w:fill="ffffff" w:val="clear"/>
              <w:spacing w:after="120" w:lineRule="auto"/>
              <w:ind w:right="-993"/>
              <w:jc w:val="center"/>
              <w:rPr>
                <w:rFonts w:ascii="Verdana" w:cs="Verdana" w:eastAsia="Verdana" w:hAnsi="Verdana"/>
                <w:b w:val="1"/>
                <w:color w:val="002060"/>
                <w:sz w:val="20"/>
                <w:szCs w:val="20"/>
              </w:rPr>
            </w:pPr>
            <w:r w:rsidDel="00000000" w:rsidR="00000000" w:rsidRPr="00000000">
              <w:rPr>
                <w:rtl w:val="0"/>
              </w:rPr>
            </w:r>
          </w:p>
        </w:tc>
      </w:tr>
      <w:tr>
        <w:trPr>
          <w:cantSplit w:val="0"/>
          <w:trHeight w:val="412" w:hRule="atLeast"/>
          <w:tblHeader w:val="0"/>
        </w:trPr>
        <w:tc>
          <w:tcPr>
            <w:shd w:fill="ffffff" w:val="clear"/>
          </w:tcPr>
          <w:p w:rsidR="00000000" w:rsidDel="00000000" w:rsidP="00000000" w:rsidRDefault="00000000" w:rsidRPr="00000000" w14:paraId="00000010">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Seniority</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11">
            <w:pPr>
              <w:shd w:fill="ffffff" w:val="clear"/>
              <w:spacing w:after="120" w:lineRule="auto"/>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2">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Nationality</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13">
            <w:pPr>
              <w:shd w:fill="ffffff" w:val="clear"/>
              <w:spacing w:after="120" w:lineRule="auto"/>
              <w:ind w:right="-993"/>
              <w:jc w:val="center"/>
              <w:rPr>
                <w:rFonts w:ascii="Verdana" w:cs="Verdana" w:eastAsia="Verdana" w:hAnsi="Verdana"/>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4">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 [</w:t>
            </w:r>
            <w:r w:rsidDel="00000000" w:rsidR="00000000" w:rsidRPr="00000000">
              <w:rPr>
                <w:rFonts w:ascii="Verdana" w:cs="Verdana" w:eastAsia="Verdana" w:hAnsi="Verdana"/>
                <w:i w:val="1"/>
                <w:sz w:val="20"/>
                <w:szCs w:val="20"/>
                <w:rtl w:val="0"/>
              </w:rPr>
              <w:t xml:space="preserve">M/F/Undefined</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5">
            <w:pPr>
              <w:shd w:fill="ffffff" w:val="clear"/>
              <w:spacing w:after="120" w:lineRule="auto"/>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6">
            <w:pPr>
              <w:shd w:fill="ffffff" w:val="clear"/>
              <w:spacing w:after="120" w:lineRule="auto"/>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sz w:val="20"/>
                <w:szCs w:val="20"/>
                <w:rtl w:val="0"/>
              </w:rPr>
              <w:t xml:space="preserve">Academic year</w:t>
            </w:r>
            <w:r w:rsidDel="00000000" w:rsidR="00000000" w:rsidRPr="00000000">
              <w:rPr>
                <w:rtl w:val="0"/>
              </w:rPr>
            </w:r>
          </w:p>
        </w:tc>
        <w:tc>
          <w:tcPr>
            <w:shd w:fill="ffffff" w:val="clear"/>
          </w:tcPr>
          <w:p w:rsidR="00000000" w:rsidDel="00000000" w:rsidP="00000000" w:rsidRDefault="00000000" w:rsidRPr="00000000" w14:paraId="00000017">
            <w:pPr>
              <w:shd w:fill="ffffff" w:val="clear"/>
              <w:spacing w:after="120" w:lineRule="auto"/>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sz w:val="20"/>
                <w:szCs w:val="20"/>
                <w:rtl w:val="0"/>
              </w:rPr>
              <w:t xml:space="preserve">20../20..</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8">
            <w:pPr>
              <w:shd w:fill="ffffff" w:val="clear"/>
              <w:spacing w:after="120" w:lineRule="auto"/>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sz w:val="20"/>
                <w:szCs w:val="20"/>
                <w:rtl w:val="0"/>
              </w:rPr>
              <w:t xml:space="preserve">E-mail</w:t>
            </w:r>
            <w:r w:rsidDel="00000000" w:rsidR="00000000" w:rsidRPr="00000000">
              <w:rPr>
                <w:rtl w:val="0"/>
              </w:rPr>
            </w:r>
          </w:p>
        </w:tc>
        <w:tc>
          <w:tcPr>
            <w:gridSpan w:val="3"/>
            <w:shd w:fill="ffffff" w:val="clear"/>
          </w:tcPr>
          <w:p w:rsidR="00000000" w:rsidDel="00000000" w:rsidP="00000000" w:rsidRDefault="00000000" w:rsidRPr="00000000" w14:paraId="00000019">
            <w:pPr>
              <w:shd w:fill="ffffff" w:val="clear"/>
              <w:spacing w:after="120" w:lineRule="auto"/>
              <w:ind w:right="-993"/>
              <w:jc w:val="left"/>
              <w:rPr>
                <w:rFonts w:ascii="Verdana" w:cs="Verdana" w:eastAsia="Verdana" w:hAnsi="Verdana"/>
                <w:b w:val="1"/>
                <w:color w:val="002060"/>
                <w:sz w:val="20"/>
                <w:szCs w:val="20"/>
              </w:rPr>
            </w:pPr>
            <w:r w:rsidDel="00000000" w:rsidR="00000000" w:rsidRPr="00000000">
              <w:rPr>
                <w:rtl w:val="0"/>
              </w:rPr>
            </w:r>
          </w:p>
        </w:tc>
      </w:tr>
    </w:tbl>
    <w:p w:rsidR="00000000" w:rsidDel="00000000" w:rsidP="00000000" w:rsidRDefault="00000000" w:rsidRPr="00000000" w14:paraId="0000001C">
      <w:pPr>
        <w:shd w:fill="ffffff" w:val="clear"/>
        <w:spacing w:after="120" w:lineRule="auto"/>
        <w:ind w:right="-992"/>
        <w:jc w:val="left"/>
        <w:rPr>
          <w:rFonts w:ascii="Verdana" w:cs="Verdana" w:eastAsia="Verdana" w:hAnsi="Verdana"/>
          <w:b w:val="1"/>
          <w:color w:val="002060"/>
          <w:sz w:val="16"/>
          <w:szCs w:val="16"/>
        </w:rPr>
      </w:pPr>
      <w:r w:rsidDel="00000000" w:rsidR="00000000" w:rsidRPr="00000000">
        <w:rPr>
          <w:rtl w:val="0"/>
        </w:rPr>
      </w:r>
    </w:p>
    <w:p w:rsidR="00000000" w:rsidDel="00000000" w:rsidP="00000000" w:rsidRDefault="00000000" w:rsidRPr="00000000" w14:paraId="0000001D">
      <w:pPr>
        <w:shd w:fill="ffffff" w:val="clear"/>
        <w:ind w:right="-992"/>
        <w:jc w:val="left"/>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The Sending Organisation</w:t>
      </w:r>
    </w:p>
    <w:tbl>
      <w:tblPr>
        <w:tblStyle w:val="Table2"/>
        <w:tblW w:w="1017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35"/>
        <w:gridCol w:w="2235"/>
        <w:gridCol w:w="2235"/>
        <w:gridCol w:w="3465"/>
        <w:tblGridChange w:id="0">
          <w:tblGrid>
            <w:gridCol w:w="2235"/>
            <w:gridCol w:w="2235"/>
            <w:gridCol w:w="2235"/>
            <w:gridCol w:w="3465"/>
          </w:tblGrid>
        </w:tblGridChange>
      </w:tblGrid>
      <w:tr>
        <w:trPr>
          <w:cantSplit w:val="0"/>
          <w:trHeight w:val="314" w:hRule="atLeast"/>
          <w:tblHeader w:val="0"/>
        </w:trPr>
        <w:tc>
          <w:tcPr>
            <w:shd w:fill="ffffff" w:val="clear"/>
          </w:tcPr>
          <w:p w:rsidR="00000000" w:rsidDel="00000000" w:rsidP="00000000" w:rsidRDefault="00000000" w:rsidRPr="00000000" w14:paraId="0000001E">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tc>
        <w:tc>
          <w:tcPr>
            <w:gridSpan w:val="3"/>
            <w:shd w:fill="ffffff" w:val="clear"/>
          </w:tcPr>
          <w:p w:rsidR="00000000" w:rsidDel="00000000" w:rsidP="00000000" w:rsidRDefault="00000000" w:rsidRPr="00000000" w14:paraId="0000001F">
            <w:pPr>
              <w:shd w:fill="ffffff" w:val="clear"/>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b w:val="1"/>
                <w:color w:val="002060"/>
                <w:sz w:val="20"/>
                <w:szCs w:val="20"/>
                <w:rtl w:val="0"/>
              </w:rPr>
              <w:t xml:space="preserve">Lucian Blaga University of Sibiu</w:t>
            </w:r>
          </w:p>
        </w:tc>
      </w:tr>
      <w:tr>
        <w:trPr>
          <w:cantSplit w:val="0"/>
          <w:trHeight w:val="314" w:hRule="atLeast"/>
          <w:tblHeader w:val="0"/>
        </w:trPr>
        <w:tc>
          <w:tcPr>
            <w:shd w:fill="ffffff" w:val="clear"/>
          </w:tcPr>
          <w:p w:rsidR="00000000" w:rsidDel="00000000" w:rsidP="00000000" w:rsidRDefault="00000000" w:rsidRPr="00000000" w14:paraId="00000022">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3">
            <w:pPr>
              <w:shd w:fill="ffffff" w:val="clea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24">
            <w:pPr>
              <w:shd w:fill="ffffff" w:val="clea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25">
            <w:pPr>
              <w:shd w:fill="ffffff" w:val="clear"/>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b w:val="1"/>
                <w:color w:val="002060"/>
                <w:sz w:val="20"/>
                <w:szCs w:val="20"/>
                <w:rtl w:val="0"/>
              </w:rPr>
              <w:t xml:space="preserve">RO SIBIU 01 </w:t>
            </w:r>
          </w:p>
        </w:tc>
        <w:tc>
          <w:tcPr>
            <w:shd w:fill="ffffff" w:val="clear"/>
          </w:tcPr>
          <w:p w:rsidR="00000000" w:rsidDel="00000000" w:rsidP="00000000" w:rsidRDefault="00000000" w:rsidRPr="00000000" w14:paraId="00000026">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p w:rsidR="00000000" w:rsidDel="00000000" w:rsidP="00000000" w:rsidRDefault="00000000" w:rsidRPr="00000000" w14:paraId="00000027">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(if applicable)</w:t>
            </w:r>
            <w:r w:rsidDel="00000000" w:rsidR="00000000" w:rsidRPr="00000000">
              <w:rPr>
                <w:rtl w:val="0"/>
              </w:rPr>
            </w:r>
          </w:p>
        </w:tc>
        <w:tc>
          <w:tcPr>
            <w:shd w:fill="ffffff" w:val="clear"/>
          </w:tcPr>
          <w:p w:rsidR="00000000" w:rsidDel="00000000" w:rsidP="00000000" w:rsidRDefault="00000000" w:rsidRPr="00000000" w14:paraId="00000028">
            <w:pPr>
              <w:shd w:fill="ffffff" w:val="clear"/>
              <w:ind w:right="-993"/>
              <w:jc w:val="center"/>
              <w:rPr>
                <w:rFonts w:ascii="Verdana" w:cs="Verdana" w:eastAsia="Verdana" w:hAnsi="Verdana"/>
                <w:b w:val="1"/>
                <w:color w:val="002060"/>
                <w:sz w:val="20"/>
                <w:szCs w:val="20"/>
              </w:rPr>
            </w:pPr>
            <w:r w:rsidDel="00000000" w:rsidR="00000000" w:rsidRPr="00000000">
              <w:rPr>
                <w:rtl w:val="0"/>
              </w:rPr>
            </w:r>
          </w:p>
        </w:tc>
      </w:tr>
      <w:tr>
        <w:trPr>
          <w:cantSplit w:val="0"/>
          <w:trHeight w:val="472" w:hRule="atLeast"/>
          <w:tblHeader w:val="0"/>
        </w:trPr>
        <w:tc>
          <w:tcPr>
            <w:shd w:fill="ffffff" w:val="clear"/>
          </w:tcPr>
          <w:p w:rsidR="00000000" w:rsidDel="00000000" w:rsidP="00000000" w:rsidRDefault="00000000" w:rsidRPr="00000000" w14:paraId="00000029">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2A">
            <w:pPr>
              <w:shd w:fill="ffffff" w:val="clear"/>
              <w:ind w:right="-99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Victoriei Boulevard, no. 10</w:t>
            </w:r>
          </w:p>
        </w:tc>
        <w:tc>
          <w:tcPr>
            <w:shd w:fill="ffffff" w:val="clear"/>
          </w:tcPr>
          <w:p w:rsidR="00000000" w:rsidDel="00000000" w:rsidP="00000000" w:rsidRDefault="00000000" w:rsidRPr="00000000" w14:paraId="0000002B">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tl w:val="0"/>
              </w:rPr>
            </w:r>
          </w:p>
        </w:tc>
        <w:tc>
          <w:tcPr>
            <w:shd w:fill="ffffff" w:val="clear"/>
          </w:tcPr>
          <w:p w:rsidR="00000000" w:rsidDel="00000000" w:rsidP="00000000" w:rsidRDefault="00000000" w:rsidRPr="00000000" w14:paraId="0000002C">
            <w:pPr>
              <w:shd w:fill="ffffff" w:val="clear"/>
              <w:ind w:right="-993"/>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ROMANIA/ RO</w:t>
            </w:r>
          </w:p>
        </w:tc>
      </w:tr>
      <w:tr>
        <w:trPr>
          <w:cantSplit w:val="0"/>
          <w:trHeight w:val="811" w:hRule="atLeast"/>
          <w:tblHeader w:val="0"/>
        </w:trPr>
        <w:tc>
          <w:tcPr>
            <w:shd w:fill="ffffff" w:val="clear"/>
          </w:tcPr>
          <w:p w:rsidR="00000000" w:rsidDel="00000000" w:rsidP="00000000" w:rsidRDefault="00000000" w:rsidRPr="00000000" w14:paraId="0000002D">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 </w:t>
              <w:br w:type="textWrapping"/>
              <w:t xml:space="preserve">name and position</w:t>
            </w:r>
          </w:p>
        </w:tc>
        <w:tc>
          <w:tcPr>
            <w:shd w:fill="ffffff" w:val="clear"/>
          </w:tcPr>
          <w:p w:rsidR="00000000" w:rsidDel="00000000" w:rsidP="00000000" w:rsidRDefault="00000000" w:rsidRPr="00000000" w14:paraId="0000002E">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Prof. univ. dr. Andrei Terian-Dan </w:t>
            </w:r>
          </w:p>
        </w:tc>
        <w:tc>
          <w:tcPr>
            <w:shd w:fill="ffffff" w:val="clear"/>
          </w:tcPr>
          <w:p w:rsidR="00000000" w:rsidDel="00000000" w:rsidP="00000000" w:rsidRDefault="00000000" w:rsidRPr="00000000" w14:paraId="0000002F">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r>
          </w:p>
          <w:p w:rsidR="00000000" w:rsidDel="00000000" w:rsidP="00000000" w:rsidRDefault="00000000" w:rsidRPr="00000000" w14:paraId="00000030">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 phone</w:t>
            </w:r>
          </w:p>
        </w:tc>
        <w:tc>
          <w:tcPr>
            <w:shd w:fill="ffffff" w:val="clear"/>
          </w:tcPr>
          <w:p w:rsidR="00000000" w:rsidDel="00000000" w:rsidP="00000000" w:rsidRDefault="00000000" w:rsidRPr="00000000" w14:paraId="00000031">
            <w:pPr>
              <w:shd w:fill="ffffff" w:val="clear"/>
              <w:spacing w:after="120" w:lineRule="auto"/>
              <w:ind w:right="-993"/>
              <w:jc w:val="left"/>
              <w:rPr>
                <w:rFonts w:ascii="Verdana" w:cs="Verdana" w:eastAsia="Verdana" w:hAnsi="Verdana"/>
                <w:b w:val="1"/>
                <w:color w:val="002060"/>
                <w:sz w:val="20"/>
                <w:szCs w:val="20"/>
              </w:rPr>
            </w:pPr>
            <w:r w:rsidDel="00000000" w:rsidR="00000000" w:rsidRPr="00000000">
              <w:rPr>
                <w:rFonts w:ascii="Verdana" w:cs="Verdana" w:eastAsia="Verdana" w:hAnsi="Verdana"/>
                <w:b w:val="1"/>
                <w:color w:val="002060"/>
                <w:sz w:val="20"/>
                <w:szCs w:val="20"/>
                <w:rtl w:val="0"/>
              </w:rPr>
              <w:t xml:space="preserve">international@ulbsibiu.ro</w:t>
            </w:r>
          </w:p>
        </w:tc>
      </w:tr>
      <w:tr>
        <w:trPr>
          <w:cantSplit w:val="0"/>
          <w:trHeight w:val="811" w:hRule="atLeast"/>
          <w:tblHeader w:val="0"/>
        </w:trPr>
        <w:tc>
          <w:tcPr>
            <w:shd w:fill="ffffff" w:val="clear"/>
          </w:tcPr>
          <w:p w:rsidR="00000000" w:rsidDel="00000000" w:rsidP="00000000" w:rsidRDefault="00000000" w:rsidRPr="00000000" w14:paraId="00000032">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Type of organisation:</w:t>
            </w:r>
          </w:p>
          <w:p w:rsidR="00000000" w:rsidDel="00000000" w:rsidP="00000000" w:rsidRDefault="00000000" w:rsidRPr="00000000" w14:paraId="00000033">
            <w:pPr>
              <w:shd w:fill="ffffff" w:val="clea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34">
            <w:pPr>
              <w:shd w:fill="ffffff" w:val="clear"/>
              <w:spacing w:after="0" w:lineRule="auto"/>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35">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Size of organisation</w:t>
            </w:r>
          </w:p>
          <w:p w:rsidR="00000000" w:rsidDel="00000000" w:rsidP="00000000" w:rsidRDefault="00000000" w:rsidRPr="00000000" w14:paraId="00000036">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(if applicable)</w:t>
            </w:r>
            <w:r w:rsidDel="00000000" w:rsidR="00000000" w:rsidRPr="00000000">
              <w:rPr>
                <w:rtl w:val="0"/>
              </w:rPr>
            </w:r>
          </w:p>
        </w:tc>
        <w:tc>
          <w:tcPr>
            <w:shd w:fill="ffffff" w:val="clear"/>
          </w:tcPr>
          <w:p w:rsidR="00000000" w:rsidDel="00000000" w:rsidP="00000000" w:rsidRDefault="00000000" w:rsidRPr="00000000" w14:paraId="00000037">
            <w:pPr>
              <w:spacing w:after="120" w:lineRule="auto"/>
              <w:ind w:right="-992"/>
              <w:jc w:val="left"/>
              <w:rPr>
                <w:rFonts w:ascii="Verdana" w:cs="Verdana" w:eastAsia="Verdana" w:hAnsi="Verdana"/>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employees</w:t>
            </w:r>
          </w:p>
          <w:p w:rsidR="00000000" w:rsidDel="00000000" w:rsidP="00000000" w:rsidRDefault="00000000" w:rsidRPr="00000000" w14:paraId="00000038">
            <w:pPr>
              <w:shd w:fill="ffffff" w:val="clear"/>
              <w:spacing w:after="0" w:lineRule="auto"/>
              <w:ind w:right="-993"/>
              <w:jc w:val="left"/>
              <w:rPr>
                <w:rFonts w:ascii="Verdana" w:cs="Verdana" w:eastAsia="Verdana" w:hAnsi="Verdana"/>
                <w:b w:val="1"/>
                <w:color w:val="002060"/>
                <w:sz w:val="20"/>
                <w:szCs w:val="20"/>
              </w:rPr>
            </w:pPr>
            <w:r w:rsidDel="00000000" w:rsidR="00000000" w:rsidRPr="00000000">
              <w:rPr>
                <w:rFonts w:ascii="MS Gothic" w:cs="MS Gothic" w:eastAsia="MS Gothic" w:hAnsi="MS Gothic"/>
                <w:sz w:val="16"/>
                <w:szCs w:val="16"/>
                <w:rtl w:val="0"/>
              </w:rPr>
              <w:t xml:space="preserve">☐</w:t>
            </w:r>
            <w:sdt>
              <w:sdtPr>
                <w:id w:val="-261362219"/>
                <w:tag w:val="goog_rdk_0"/>
              </w:sdtPr>
              <w:sdtContent>
                <w:r w:rsidDel="00000000" w:rsidR="00000000" w:rsidRPr="00000000">
                  <w:rPr>
                    <w:rFonts w:ascii="Arial Unicode MS" w:cs="Arial Unicode MS" w:eastAsia="Arial Unicode MS" w:hAnsi="Arial Unicode MS"/>
                    <w:sz w:val="16"/>
                    <w:szCs w:val="16"/>
                    <w:rtl w:val="0"/>
                  </w:rPr>
                  <w:t xml:space="preserve">≥250 employees</w:t>
                </w:r>
              </w:sdtContent>
            </w:sdt>
            <w:r w:rsidDel="00000000" w:rsidR="00000000" w:rsidRPr="00000000">
              <w:rPr>
                <w:rtl w:val="0"/>
              </w:rPr>
            </w:r>
          </w:p>
        </w:tc>
      </w:tr>
    </w:tbl>
    <w:p w:rsidR="00000000" w:rsidDel="00000000" w:rsidP="00000000" w:rsidRDefault="00000000" w:rsidRPr="00000000" w14:paraId="00000039">
      <w:pPr>
        <w:shd w:fill="ffffff" w:val="clear"/>
        <w:spacing w:after="120" w:lineRule="auto"/>
        <w:ind w:right="-992"/>
        <w:jc w:val="left"/>
        <w:rPr>
          <w:rFonts w:ascii="Verdana" w:cs="Verdana" w:eastAsia="Verdana" w:hAnsi="Verdana"/>
          <w:b w:val="1"/>
          <w:color w:val="002060"/>
          <w:sz w:val="16"/>
          <w:szCs w:val="16"/>
        </w:rPr>
      </w:pPr>
      <w:r w:rsidDel="00000000" w:rsidR="00000000" w:rsidRPr="00000000">
        <w:rPr>
          <w:rtl w:val="0"/>
        </w:rPr>
      </w:r>
    </w:p>
    <w:p w:rsidR="00000000" w:rsidDel="00000000" w:rsidP="00000000" w:rsidRDefault="00000000" w:rsidRPr="00000000" w14:paraId="0000003A">
      <w:pPr>
        <w:shd w:fill="ffffff" w:val="clear"/>
        <w:ind w:right="-992"/>
        <w:jc w:val="left"/>
        <w:rPr>
          <w:rFonts w:ascii="Verdana" w:cs="Verdana" w:eastAsia="Verdana" w:hAnsi="Verdana"/>
          <w:b w:val="1"/>
          <w:color w:val="002060"/>
        </w:rPr>
      </w:pPr>
      <w:r w:rsidDel="00000000" w:rsidR="00000000" w:rsidRPr="00000000">
        <w:rPr>
          <w:rFonts w:ascii="Verdana" w:cs="Verdana" w:eastAsia="Verdana" w:hAnsi="Verdana"/>
          <w:b w:val="1"/>
          <w:color w:val="002060"/>
          <w:rtl w:val="0"/>
        </w:rPr>
        <w:t xml:space="preserve">The Receiving Institution</w:t>
      </w:r>
    </w:p>
    <w:tbl>
      <w:tblPr>
        <w:tblStyle w:val="Table3"/>
        <w:tblW w:w="10080.0" w:type="dxa"/>
        <w:jc w:val="left"/>
        <w:tblInd w:w="-11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35"/>
        <w:gridCol w:w="3360"/>
        <w:gridCol w:w="1560"/>
        <w:gridCol w:w="2925"/>
        <w:tblGridChange w:id="0">
          <w:tblGrid>
            <w:gridCol w:w="2235"/>
            <w:gridCol w:w="3360"/>
            <w:gridCol w:w="1560"/>
            <w:gridCol w:w="2925"/>
          </w:tblGrid>
        </w:tblGridChange>
      </w:tblGrid>
      <w:tr>
        <w:trPr>
          <w:cantSplit w:val="0"/>
          <w:trHeight w:val="371" w:hRule="atLeast"/>
          <w:tblHeader w:val="0"/>
        </w:trPr>
        <w:tc>
          <w:tcPr>
            <w:shd w:fill="ffffff" w:val="clear"/>
          </w:tcPr>
          <w:p w:rsidR="00000000" w:rsidDel="00000000" w:rsidP="00000000" w:rsidRDefault="00000000" w:rsidRPr="00000000" w14:paraId="0000003B">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shd w:fill="ffffff" w:val="clear"/>
          </w:tcPr>
          <w:p w:rsidR="00000000" w:rsidDel="00000000" w:rsidP="00000000" w:rsidRDefault="00000000" w:rsidRPr="00000000" w14:paraId="0000003C">
            <w:pPr>
              <w:shd w:fill="ffffff" w:val="clear"/>
              <w:ind w:right="-993"/>
              <w:jc w:val="left"/>
              <w:rPr>
                <w:rFonts w:ascii="Verdana" w:cs="Verdana" w:eastAsia="Verdana" w:hAnsi="Verdana"/>
                <w:b w:val="1"/>
                <w:color w:val="002060"/>
                <w:sz w:val="20"/>
                <w:szCs w:val="20"/>
              </w:rPr>
            </w:pPr>
            <w:r w:rsidDel="00000000" w:rsidR="00000000" w:rsidRPr="00000000">
              <w:rPr>
                <w:rtl w:val="0"/>
              </w:rPr>
            </w:r>
          </w:p>
        </w:tc>
        <w:tc>
          <w:tcPr>
            <w:vMerge w:val="restart"/>
            <w:shd w:fill="ffffff" w:val="clear"/>
          </w:tcPr>
          <w:p w:rsidR="00000000" w:rsidDel="00000000" w:rsidP="00000000" w:rsidRDefault="00000000" w:rsidRPr="00000000" w14:paraId="0000003D">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vMerge w:val="restart"/>
            <w:shd w:fill="ffffff" w:val="clear"/>
          </w:tcPr>
          <w:p w:rsidR="00000000" w:rsidDel="00000000" w:rsidP="00000000" w:rsidRDefault="00000000" w:rsidRPr="00000000" w14:paraId="0000003E">
            <w:pPr>
              <w:shd w:fill="ffffff" w:val="clear"/>
              <w:ind w:right="-993"/>
              <w:jc w:val="center"/>
              <w:rPr>
                <w:rFonts w:ascii="Verdana" w:cs="Verdana" w:eastAsia="Verdana" w:hAnsi="Verdana"/>
                <w:b w:val="1"/>
                <w:color w:val="002060"/>
                <w:sz w:val="20"/>
                <w:szCs w:val="20"/>
              </w:rPr>
            </w:pPr>
            <w:r w:rsidDel="00000000" w:rsidR="00000000" w:rsidRPr="00000000">
              <w:rPr>
                <w:rtl w:val="0"/>
              </w:rPr>
            </w:r>
          </w:p>
        </w:tc>
      </w:tr>
      <w:tr>
        <w:trPr>
          <w:cantSplit w:val="0"/>
          <w:trHeight w:val="371" w:hRule="atLeast"/>
          <w:tblHeader w:val="0"/>
        </w:trPr>
        <w:tc>
          <w:tcPr>
            <w:shd w:fill="ffffff" w:val="clear"/>
          </w:tcPr>
          <w:p w:rsidR="00000000" w:rsidDel="00000000" w:rsidP="00000000" w:rsidRDefault="00000000" w:rsidRPr="00000000" w14:paraId="0000003F">
            <w:pPr>
              <w:shd w:fill="ffffff" w:val="clea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p>
          <w:p w:rsidR="00000000" w:rsidDel="00000000" w:rsidP="00000000" w:rsidRDefault="00000000" w:rsidRPr="00000000" w14:paraId="00000040">
            <w:pPr>
              <w:shd w:fill="ffffff" w:val="clea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41">
            <w:pPr>
              <w:shd w:fill="ffffff" w:val="clea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42">
            <w:pPr>
              <w:shd w:fill="ffffff" w:val="clear"/>
              <w:ind w:right="-993"/>
              <w:jc w:val="left"/>
              <w:rPr>
                <w:rFonts w:ascii="Verdana" w:cs="Verdana" w:eastAsia="Verdana" w:hAnsi="Verdana"/>
                <w:b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45">
            <w:pPr>
              <w:shd w:fill="ffffff" w:val="clea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46">
            <w:pPr>
              <w:shd w:fill="ffffff" w:val="clea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47">
            <w:pPr>
              <w:shd w:fill="ffffff" w:val="clea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p>
        </w:tc>
        <w:tc>
          <w:tcPr>
            <w:shd w:fill="ffffff" w:val="clear"/>
          </w:tcPr>
          <w:p w:rsidR="00000000" w:rsidDel="00000000" w:rsidP="00000000" w:rsidRDefault="00000000" w:rsidRPr="00000000" w14:paraId="00000048">
            <w:pPr>
              <w:shd w:fill="ffffff" w:val="clear"/>
              <w:ind w:right="-993"/>
              <w:jc w:val="left"/>
              <w:rPr>
                <w:rFonts w:ascii="Verdana" w:cs="Verdana" w:eastAsia="Verdana" w:hAnsi="Verdana"/>
                <w:b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9">
            <w:pPr>
              <w:shd w:fill="ffffff" w:val="clear"/>
              <w:spacing w:after="12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br w:type="textWrapping"/>
              <w:t xml:space="preserve">name and position</w:t>
            </w:r>
          </w:p>
        </w:tc>
        <w:tc>
          <w:tcPr>
            <w:shd w:fill="ffffff" w:val="clear"/>
          </w:tcPr>
          <w:p w:rsidR="00000000" w:rsidDel="00000000" w:rsidP="00000000" w:rsidRDefault="00000000" w:rsidRPr="00000000" w14:paraId="0000004A">
            <w:pPr>
              <w:shd w:fill="ffffff" w:val="clear"/>
              <w:spacing w:after="12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4B">
            <w:pPr>
              <w:shd w:fill="ffffff" w:val="clear"/>
              <w:spacing w:after="120" w:lineRule="auto"/>
              <w:ind w:right="-993"/>
              <w:jc w:val="left"/>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4C">
            <w:pPr>
              <w:shd w:fill="ffffff" w:val="clear"/>
              <w:spacing w:after="120" w:lineRule="auto"/>
              <w:ind w:right="-993"/>
              <w:jc w:val="left"/>
              <w:rPr>
                <w:rFonts w:ascii="Verdana" w:cs="Verdana" w:eastAsia="Verdana" w:hAnsi="Verdana"/>
                <w:b w:val="1"/>
                <w:color w:val="002060"/>
                <w:sz w:val="20"/>
                <w:szCs w:val="20"/>
              </w:rPr>
            </w:pPr>
            <w:r w:rsidDel="00000000" w:rsidR="00000000" w:rsidRPr="00000000">
              <w:rPr>
                <w:rtl w:val="0"/>
              </w:rPr>
            </w:r>
          </w:p>
        </w:tc>
      </w:tr>
    </w:tbl>
    <w:p w:rsidR="00000000" w:rsidDel="00000000" w:rsidP="00000000" w:rsidRDefault="00000000" w:rsidRPr="00000000" w14:paraId="0000004D">
      <w:pPr>
        <w:pStyle w:val="Heading4"/>
        <w:keepNext w:val="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pStyle w:val="Heading4"/>
        <w:keepNext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guidelines, please look at the end notes on page 3.</w:t>
      </w:r>
    </w:p>
    <w:p w:rsidR="00000000" w:rsidDel="00000000" w:rsidP="00000000" w:rsidRDefault="00000000" w:rsidRPr="00000000" w14:paraId="0000004F">
      <w:pPr>
        <w:spacing w:after="120" w:lineRule="auto"/>
        <w:ind w:right="-992"/>
        <w:jc w:val="left"/>
        <w:rPr>
          <w:rFonts w:ascii="Verdana" w:cs="Verdana" w:eastAsia="Verdana" w:hAnsi="Verdana"/>
          <w:b w:val="1"/>
          <w:color w:val="002060"/>
          <w:sz w:val="28"/>
          <w:szCs w:val="28"/>
        </w:rPr>
      </w:pPr>
      <w:r w:rsidDel="00000000" w:rsidR="00000000" w:rsidRPr="00000000">
        <w:br w:type="page"/>
      </w:r>
      <w:r w:rsidDel="00000000" w:rsidR="00000000" w:rsidRPr="00000000">
        <w:rPr>
          <w:rFonts w:ascii="Verdana" w:cs="Verdana" w:eastAsia="Verdana" w:hAnsi="Verdana"/>
          <w:b w:val="1"/>
          <w:color w:val="002060"/>
          <w:sz w:val="28"/>
          <w:szCs w:val="28"/>
          <w:rtl w:val="0"/>
        </w:rPr>
        <w:t xml:space="preserve"> Section to be completed BEFORE THE MOBILITY</w:t>
      </w:r>
    </w:p>
    <w:p w:rsidR="00000000" w:rsidDel="00000000" w:rsidP="00000000" w:rsidRDefault="00000000" w:rsidRPr="00000000" w14:paraId="00000050">
      <w:pPr>
        <w:spacing w:after="120" w:lineRule="auto"/>
        <w:ind w:right="-992"/>
        <w:jc w:val="left"/>
        <w:rPr>
          <w:rFonts w:ascii="Verdana" w:cs="Verdana" w:eastAsia="Verdana" w:hAnsi="Verdana"/>
          <w:b w:val="1"/>
          <w:color w:val="002060"/>
          <w:sz w:val="20"/>
          <w:szCs w:val="20"/>
        </w:rPr>
      </w:pPr>
      <w:r w:rsidDel="00000000" w:rsidR="00000000" w:rsidRPr="00000000">
        <w:rPr>
          <w:rtl w:val="0"/>
        </w:rPr>
      </w:r>
    </w:p>
    <w:p w:rsidR="00000000" w:rsidDel="00000000" w:rsidP="00000000" w:rsidRDefault="00000000" w:rsidRPr="00000000" w14:paraId="00000051">
      <w:pPr>
        <w:pStyle w:val="Heading4"/>
        <w:keepNext w:val="0"/>
        <w:tabs>
          <w:tab w:val="left" w:leader="none" w:pos="426"/>
        </w:tabs>
        <w:rPr>
          <w:rFonts w:ascii="Verdana" w:cs="Verdana" w:eastAsia="Verdana" w:hAnsi="Verdana"/>
          <w:b w:val="1"/>
          <w:color w:val="002060"/>
          <w:sz w:val="20"/>
          <w:szCs w:val="20"/>
        </w:rPr>
      </w:pPr>
      <w:r w:rsidDel="00000000" w:rsidR="00000000" w:rsidRPr="00000000">
        <w:rPr>
          <w:rFonts w:ascii="Verdana" w:cs="Verdana" w:eastAsia="Verdana" w:hAnsi="Verdana"/>
          <w:b w:val="1"/>
          <w:color w:val="002060"/>
          <w:sz w:val="20"/>
          <w:szCs w:val="20"/>
          <w:rtl w:val="0"/>
        </w:rPr>
        <w:t xml:space="preserve">I.</w:t>
        <w:tab/>
        <w:t xml:space="preserve">PROPOSED MOBILITY PROGRAMME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Main subject field</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Pr>
        <w:footnoteReference w:customMarkFollows="0" w:id="5"/>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Level (select the main one): Short cycle (EQF level 5)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Bachelor or equivalent first cycle (EQF level 6)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Master or equivalent second cycle (EQF level 7)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Doctoral or equivalent third cycle (EQF level 8)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Number of students at the receiving institution benefiting from the teaching programme: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Number of teaching hours: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4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Language of instruction: ………………………………………</w:t>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57">
            <w:pPr>
              <w:spacing w:after="120" w:lineRule="auto"/>
              <w:ind w:left="-6" w:firstLine="6"/>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Overall objectives of the mobility:</w:t>
            </w:r>
          </w:p>
          <w:p w:rsidR="00000000" w:rsidDel="00000000" w:rsidP="00000000" w:rsidRDefault="00000000" w:rsidRPr="00000000" w14:paraId="00000058">
            <w:pPr>
              <w:spacing w:after="12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9">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5A">
      <w:pPr>
        <w:keepNext w:val="1"/>
        <w:keepLines w:val="1"/>
        <w:tabs>
          <w:tab w:val="left" w:leader="none" w:pos="426"/>
        </w:tabs>
        <w:spacing w:after="0" w:lineRule="auto"/>
        <w:rPr>
          <w:rFonts w:ascii="Verdana" w:cs="Verdana" w:eastAsia="Verdana" w:hAnsi="Verdana"/>
          <w:b w:val="1"/>
          <w:color w:val="002060"/>
          <w:sz w:val="20"/>
          <w:szCs w:val="20"/>
        </w:rPr>
      </w:pPr>
      <w:r w:rsidDel="00000000" w:rsidR="00000000" w:rsidRPr="00000000">
        <w:rPr>
          <w:rtl w:val="0"/>
        </w:rPr>
      </w:r>
    </w:p>
    <w:tbl>
      <w:tblPr>
        <w:tblStyle w:val="Table5"/>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5B">
            <w:pPr>
              <w:spacing w:after="12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Added value of the mobility (in the context of the modernisation and internationalisation strategies of the institutions involved):</w:t>
            </w:r>
            <w:r w:rsidDel="00000000" w:rsidR="00000000" w:rsidRPr="00000000">
              <w:rPr>
                <w:rtl w:val="0"/>
              </w:rPr>
            </w:r>
          </w:p>
          <w:p w:rsidR="00000000" w:rsidDel="00000000" w:rsidP="00000000" w:rsidRDefault="00000000" w:rsidRPr="00000000" w14:paraId="0000005C">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D">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E">
            <w:pPr>
              <w:spacing w:after="12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F">
            <w:pPr>
              <w:spacing w:after="120" w:lineRule="auto"/>
              <w:ind w:left="-6" w:firstLine="6"/>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0">
      <w:pPr>
        <w:keepNext w:val="1"/>
        <w:keepLines w:val="1"/>
        <w:tabs>
          <w:tab w:val="left" w:leader="none" w:pos="426"/>
        </w:tabs>
        <w:spacing w:after="0" w:lineRule="auto"/>
        <w:rPr>
          <w:rFonts w:ascii="Verdana" w:cs="Verdana" w:eastAsia="Verdana" w:hAnsi="Verdana"/>
          <w:b w:val="1"/>
          <w:color w:val="002060"/>
          <w:sz w:val="20"/>
          <w:szCs w:val="20"/>
        </w:rPr>
      </w:pPr>
      <w:r w:rsidDel="00000000" w:rsidR="00000000" w:rsidRPr="00000000">
        <w:rPr>
          <w:rtl w:val="0"/>
        </w:rPr>
      </w:r>
    </w:p>
    <w:tbl>
      <w:tblPr>
        <w:tblStyle w:val="Table6"/>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61">
            <w:pPr>
              <w:spacing w:after="120" w:lineRule="auto"/>
              <w:ind w:left="-6" w:firstLine="6"/>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Content of the teaching programme (including the virtual component, if applicable):</w:t>
            </w:r>
          </w:p>
          <w:p w:rsidR="00000000" w:rsidDel="00000000" w:rsidP="00000000" w:rsidRDefault="00000000" w:rsidRPr="00000000" w14:paraId="00000062">
            <w:pPr>
              <w:spacing w:after="12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3">
            <w:pPr>
              <w:spacing w:after="12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4">
            <w:pPr>
              <w:spacing w:after="12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5">
            <w:pPr>
              <w:spacing w:after="12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6">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7">
      <w:pPr>
        <w:keepNext w:val="1"/>
        <w:keepLines w:val="1"/>
        <w:tabs>
          <w:tab w:val="left" w:leader="none" w:pos="426"/>
        </w:tabs>
        <w:spacing w:after="0" w:lineRule="auto"/>
        <w:rPr>
          <w:rFonts w:ascii="Verdana" w:cs="Verdana" w:eastAsia="Verdana" w:hAnsi="Verdana"/>
          <w:b w:val="1"/>
          <w:color w:val="002060"/>
          <w:sz w:val="20"/>
          <w:szCs w:val="20"/>
        </w:rPr>
      </w:pPr>
      <w:r w:rsidDel="00000000" w:rsidR="00000000" w:rsidRPr="00000000">
        <w:rPr>
          <w:rtl w:val="0"/>
        </w:rPr>
      </w:r>
    </w:p>
    <w:tbl>
      <w:tblPr>
        <w:tblStyle w:val="Table7"/>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68">
            <w:pPr>
              <w:spacing w:after="120" w:lineRule="auto"/>
              <w:ind w:left="-6" w:firstLine="6"/>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Expected outcomes and impact (e.g. on the professional development of the teaching staff member and on the competences of students at both institutions):</w:t>
            </w:r>
          </w:p>
          <w:p w:rsidR="00000000" w:rsidDel="00000000" w:rsidP="00000000" w:rsidRDefault="00000000" w:rsidRPr="00000000" w14:paraId="00000069">
            <w:pPr>
              <w:spacing w:after="12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A">
            <w:pPr>
              <w:spacing w:after="12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B">
            <w:pPr>
              <w:spacing w:after="120" w:lineRule="auto"/>
              <w:ind w:left="-6" w:firstLine="6"/>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C">
            <w:pPr>
              <w:spacing w:after="12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D">
      <w:pPr>
        <w:keepNext w:val="1"/>
        <w:keepLines w:val="1"/>
        <w:tabs>
          <w:tab w:val="left" w:leader="none" w:pos="426"/>
        </w:tabs>
        <w:rPr>
          <w:rFonts w:ascii="Verdana" w:cs="Verdana" w:eastAsia="Verdana" w:hAnsi="Verdana"/>
          <w:b w:val="1"/>
          <w:color w:val="002060"/>
          <w:sz w:val="20"/>
          <w:szCs w:val="20"/>
        </w:rPr>
      </w:pPr>
      <w:r w:rsidDel="00000000" w:rsidR="00000000" w:rsidRPr="00000000">
        <w:rPr>
          <w:rFonts w:ascii="Verdana" w:cs="Verdana" w:eastAsia="Verdana" w:hAnsi="Verdana"/>
          <w:b w:val="1"/>
          <w:color w:val="002060"/>
          <w:sz w:val="20"/>
          <w:szCs w:val="20"/>
          <w:rtl w:val="0"/>
        </w:rPr>
        <w:br w:type="textWrapping"/>
        <w:t xml:space="preserve">II. COMMITMENT OF THE THREE PARTIES</w:t>
      </w:r>
    </w:p>
    <w:p w:rsidR="00000000" w:rsidDel="00000000" w:rsidP="00000000" w:rsidRDefault="00000000" w:rsidRPr="00000000" w14:paraId="0000006E">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signing</w:t>
      </w:r>
      <w:r w:rsidDel="00000000" w:rsidR="00000000" w:rsidRPr="00000000">
        <w:rPr>
          <w:rFonts w:ascii="Verdana" w:cs="Verdana" w:eastAsia="Verdana" w:hAnsi="Verdana"/>
          <w:sz w:val="16"/>
          <w:szCs w:val="16"/>
          <w:vertAlign w:val="superscript"/>
        </w:rPr>
        <w:footnoteReference w:customMarkFollows="0" w:id="6"/>
      </w:r>
      <w:r w:rsidDel="00000000" w:rsidR="00000000" w:rsidRPr="00000000">
        <w:rPr>
          <w:rFonts w:ascii="Verdana" w:cs="Verdana" w:eastAsia="Verdana" w:hAnsi="Verdana"/>
          <w:sz w:val="16"/>
          <w:szCs w:val="16"/>
          <w:rtl w:val="0"/>
        </w:rPr>
        <w:t xml:space="preserve"> this document, the teaching staff member, the sending organisation and the receiving institution confirm that they approve the proposed mobility agreement.</w:t>
      </w:r>
    </w:p>
    <w:p w:rsidR="00000000" w:rsidDel="00000000" w:rsidP="00000000" w:rsidRDefault="00000000" w:rsidRPr="00000000" w14:paraId="0000006F">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sending higher education institution or other organisation supports the staff mobility as part of its modernisation and internationalisation strategy and will recognise it as a component in any evaluation or assessment of the teaching staff member.</w:t>
      </w:r>
    </w:p>
    <w:p w:rsidR="00000000" w:rsidDel="00000000" w:rsidP="00000000" w:rsidRDefault="00000000" w:rsidRPr="00000000" w14:paraId="00000070">
      <w:pPr>
        <w:spacing w:after="120" w:lineRule="auto"/>
        <w:rPr>
          <w:rFonts w:ascii="Calibri" w:cs="Calibri" w:eastAsia="Calibri" w:hAnsi="Calibri"/>
          <w:color w:val="0000ff"/>
          <w:sz w:val="16"/>
          <w:szCs w:val="16"/>
        </w:rPr>
      </w:pPr>
      <w:r w:rsidDel="00000000" w:rsidR="00000000" w:rsidRPr="00000000">
        <w:rPr>
          <w:rFonts w:ascii="Verdana" w:cs="Verdana" w:eastAsia="Verdana" w:hAnsi="Verdana"/>
          <w:sz w:val="16"/>
          <w:szCs w:val="16"/>
          <w:rtl w:val="0"/>
        </w:rPr>
        <w:t xml:space="preserve">The teaching staff member will share their experience, in particular its impact on their professional development and on the sending higher education institution or other organisation, as a source of inspiration to others.</w:t>
      </w:r>
      <w:r w:rsidDel="00000000" w:rsidR="00000000" w:rsidRPr="00000000">
        <w:rPr>
          <w:rFonts w:ascii="Calibri" w:cs="Calibri" w:eastAsia="Calibri" w:hAnsi="Calibri"/>
          <w:color w:val="0000ff"/>
          <w:sz w:val="16"/>
          <w:szCs w:val="16"/>
          <w:rtl w:val="0"/>
        </w:rPr>
        <w:t xml:space="preserve"> </w:t>
      </w:r>
    </w:p>
    <w:p w:rsidR="00000000" w:rsidDel="00000000" w:rsidP="00000000" w:rsidRDefault="00000000" w:rsidRPr="00000000" w14:paraId="00000071">
      <w:pPr>
        <w:spacing w:after="120"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The teaching staff member and the beneficiary organisation commit to the requirements set out in the grant agreement signed between them.</w:t>
      </w:r>
    </w:p>
    <w:p w:rsidR="00000000" w:rsidDel="00000000" w:rsidP="00000000" w:rsidRDefault="00000000" w:rsidRPr="00000000" w14:paraId="00000072">
      <w:pPr>
        <w:keepNext w:val="1"/>
        <w:keepLines w:val="1"/>
        <w:tabs>
          <w:tab w:val="left" w:leader="none" w:pos="426"/>
        </w:tabs>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teaching staff member and the receiving institution will communicate to the sending organisation any problems or changes regarding the proposed mobility programme or mobility period.</w:t>
      </w:r>
    </w:p>
    <w:tbl>
      <w:tblPr>
        <w:tblStyle w:val="Table8"/>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073">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The teaching staff member</w:t>
            </w:r>
          </w:p>
          <w:p w:rsidR="00000000" w:rsidDel="00000000" w:rsidP="00000000" w:rsidRDefault="00000000" w:rsidRPr="00000000" w14:paraId="00000074">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p w:rsidR="00000000" w:rsidDel="00000000" w:rsidP="00000000" w:rsidRDefault="00000000" w:rsidRPr="00000000" w14:paraId="00000075">
            <w:pPr>
              <w:tabs>
                <w:tab w:val="left" w:leader="none" w:pos="6165"/>
              </w:tabs>
              <w:spacing w:after="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w:t>
            </w:r>
            <w:r w:rsidDel="00000000" w:rsidR="00000000" w:rsidRPr="00000000">
              <w:rPr>
                <w:rFonts w:ascii="Verdana" w:cs="Verdana" w:eastAsia="Verdana" w:hAnsi="Verdana"/>
                <w:b w:val="1"/>
                <w:sz w:val="20"/>
                <w:szCs w:val="20"/>
                <w:vertAlign w:val="superscript"/>
                <w:rtl w:val="0"/>
              </w:rPr>
              <w:t xml:space="preserve"> </w:t>
            </w:r>
            <w:r w:rsidDel="00000000" w:rsidR="00000000" w:rsidRPr="00000000">
              <w:rPr>
                <w:rFonts w:ascii="Verdana" w:cs="Verdana" w:eastAsia="Verdana" w:hAnsi="Verdana"/>
                <w:sz w:val="20"/>
                <w:szCs w:val="20"/>
                <w:rtl w:val="0"/>
              </w:rPr>
              <w:tab/>
              <w:t xml:space="preserve">Date:</w:t>
              <w:tab/>
            </w:r>
            <w:r w:rsidDel="00000000" w:rsidR="00000000" w:rsidRPr="00000000">
              <w:rPr>
                <w:rtl w:val="0"/>
              </w:rPr>
            </w:r>
          </w:p>
        </w:tc>
      </w:tr>
    </w:tbl>
    <w:p w:rsidR="00000000" w:rsidDel="00000000" w:rsidP="00000000" w:rsidRDefault="00000000" w:rsidRPr="00000000" w14:paraId="00000076">
      <w:pPr>
        <w:spacing w:after="0" w:lineRule="auto"/>
        <w:rPr>
          <w:rFonts w:ascii="Verdana" w:cs="Verdana" w:eastAsia="Verdana" w:hAnsi="Verdana"/>
          <w:sz w:val="20"/>
          <w:szCs w:val="20"/>
        </w:rPr>
      </w:pPr>
      <w:r w:rsidDel="00000000" w:rsidR="00000000" w:rsidRPr="00000000">
        <w:rPr>
          <w:rtl w:val="0"/>
        </w:rPr>
      </w:r>
    </w:p>
    <w:tbl>
      <w:tblPr>
        <w:tblStyle w:val="Table9"/>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077">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The sending organisation </w:t>
            </w:r>
          </w:p>
          <w:p w:rsidR="00000000" w:rsidDel="00000000" w:rsidP="00000000" w:rsidRDefault="00000000" w:rsidRPr="00000000" w14:paraId="00000078">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79">
            <w:pPr>
              <w:tabs>
                <w:tab w:val="left" w:leader="none" w:pos="3348"/>
                <w:tab w:val="left" w:leader="none" w:pos="6183"/>
                <w:tab w:val="left" w:leader="none" w:pos="6892"/>
              </w:tabs>
              <w:spacing w:after="0" w:lineRule="auto"/>
              <w:rPr>
                <w:rFonts w:ascii="Verdana" w:cs="Verdana" w:eastAsia="Verdana" w:hAnsi="Verdana"/>
                <w:b w:val="1"/>
                <w:color w:val="002060"/>
                <w:sz w:val="20"/>
                <w:szCs w:val="20"/>
              </w:rPr>
            </w:pPr>
            <w:r w:rsidDel="00000000" w:rsidR="00000000" w:rsidRPr="00000000">
              <w:rPr>
                <w:rFonts w:ascii="Verdana" w:cs="Verdana" w:eastAsia="Verdana" w:hAnsi="Verdana"/>
                <w:sz w:val="20"/>
                <w:szCs w:val="20"/>
                <w:rtl w:val="0"/>
              </w:rPr>
              <w:t xml:space="preserve">Signature: </w:t>
              <w:tab/>
              <w:tab/>
              <w:t xml:space="preserve">Date: </w:t>
              <w:tab/>
            </w:r>
            <w:r w:rsidDel="00000000" w:rsidR="00000000" w:rsidRPr="00000000">
              <w:rPr>
                <w:rtl w:val="0"/>
              </w:rPr>
            </w:r>
          </w:p>
        </w:tc>
      </w:tr>
    </w:tbl>
    <w:p w:rsidR="00000000" w:rsidDel="00000000" w:rsidP="00000000" w:rsidRDefault="00000000" w:rsidRPr="00000000" w14:paraId="0000007A">
      <w:pPr>
        <w:spacing w:after="0" w:lineRule="auto"/>
        <w:rPr>
          <w:rFonts w:ascii="Verdana" w:cs="Verdana" w:eastAsia="Verdana" w:hAnsi="Verdana"/>
          <w:sz w:val="20"/>
          <w:szCs w:val="20"/>
        </w:rPr>
      </w:pPr>
      <w:r w:rsidDel="00000000" w:rsidR="00000000" w:rsidRPr="00000000">
        <w:rPr>
          <w:rtl w:val="0"/>
        </w:rPr>
      </w:r>
    </w:p>
    <w:tbl>
      <w:tblPr>
        <w:tblStyle w:val="Table10"/>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07B">
            <w:pPr>
              <w:spacing w:after="120" w:before="12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The receiving institution</w:t>
            </w:r>
          </w:p>
          <w:p w:rsidR="00000000" w:rsidDel="00000000" w:rsidP="00000000" w:rsidRDefault="00000000" w:rsidRPr="00000000" w14:paraId="0000007C">
            <w:pPr>
              <w:tabs>
                <w:tab w:val="left" w:leader="none" w:pos="3312"/>
                <w:tab w:val="left" w:leader="none" w:pos="6147"/>
                <w:tab w:val="left" w:leader="none" w:pos="6856"/>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7D">
            <w:pPr>
              <w:tabs>
                <w:tab w:val="left" w:leader="none" w:pos="3312"/>
                <w:tab w:val="left" w:leader="none" w:pos="6147"/>
                <w:tab w:val="left" w:leader="none" w:pos="6856"/>
              </w:tabs>
              <w:spacing w:after="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 </w:t>
              <w:tab/>
              <w:tab/>
              <w:t xml:space="preserve">Date:</w:t>
              <w:tab/>
            </w:r>
            <w:r w:rsidDel="00000000" w:rsidR="00000000" w:rsidRPr="00000000">
              <w:rPr>
                <w:rtl w:val="0"/>
              </w:rPr>
            </w:r>
          </w:p>
        </w:tc>
      </w:tr>
    </w:tbl>
    <w:p w:rsidR="00000000" w:rsidDel="00000000" w:rsidP="00000000" w:rsidRDefault="00000000" w:rsidRPr="00000000" w14:paraId="0000007E">
      <w:pPr>
        <w:spacing w:after="120" w:lineRule="auto"/>
        <w:rPr>
          <w:rFonts w:ascii="Verdana" w:cs="Verdana" w:eastAsia="Verdana" w:hAnsi="Verdana"/>
          <w:b w:val="1"/>
          <w:color w:val="002060"/>
          <w:sz w:val="28"/>
          <w:szCs w:val="2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MS Gothic"/>
  <w:font w:name="Arial Unicode M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i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i w:val="0"/>
        <w:smallCaps w:val="0"/>
        <w:strike w:val="0"/>
        <w:color w:val="000000"/>
        <w:sz w:val="12"/>
        <w:szCs w:val="1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Adaptations of this template</w:t>
      </w:r>
    </w:p>
    <w:p w:rsidR="00000000" w:rsidDel="00000000" w:rsidP="00000000" w:rsidRDefault="00000000" w:rsidRPr="00000000" w14:paraId="0000008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In case the mobility combines teaching and training activities,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this template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should be used and adjusted to fit both activity types.</w:t>
      </w:r>
    </w:p>
    <w:p w:rsidR="00000000" w:rsidDel="00000000" w:rsidP="00000000" w:rsidRDefault="00000000" w:rsidRPr="00000000" w14:paraId="0000008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In the case of mobility between higher education institutions (HEIs) this agreement must always be signed by the staff member, the sending and the receiving HEI (three signatures in total).</w:t>
      </w:r>
    </w:p>
    <w:p w:rsidR="00000000" w:rsidDel="00000000" w:rsidP="00000000" w:rsidRDefault="00000000" w:rsidRPr="00000000" w14:paraId="0000008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footnote>
  <w:footnote w:id="1">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Seniority:</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Junior (approx. &lt; 10 years of experience), Intermediate (approx. &gt; 10 and &lt; 20 years of experience) or Senior (approx. &gt; 20 years of experience).</w:t>
      </w:r>
    </w:p>
  </w:footnote>
  <w:footnote w:id="2">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Nationality: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Country to which the person belongs administratively and that issues the ID card and/or passport.</w:t>
      </w:r>
    </w:p>
  </w:footnote>
  <w:footnote w:id="3">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Erasmus code: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 unique identifier that every higher education institution that has been awarded with the Erasmus Charter for Higher Education receives. It is only applicable to higher education institutions located in EU Member States and third countries associated to the programme.</w:t>
      </w:r>
    </w:p>
  </w:footnote>
  <w:footnote w:id="4">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Country code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ISO 3166-2 country codes available at: </w:t>
      </w:r>
      <w:hyperlink r:id="rId1">
        <w:r w:rsidDel="00000000" w:rsidR="00000000" w:rsidRPr="00000000">
          <w:rPr>
            <w:rFonts w:ascii="Verdana" w:cs="Verdana" w:eastAsia="Verdana" w:hAnsi="Verdana"/>
            <w:b w:val="0"/>
            <w:i w:val="0"/>
            <w:smallCaps w:val="0"/>
            <w:strike w:val="0"/>
            <w:color w:val="0000ff"/>
            <w:sz w:val="16"/>
            <w:szCs w:val="16"/>
            <w:u w:val="single"/>
            <w:shd w:fill="auto" w:val="clear"/>
            <w:vertAlign w:val="baseline"/>
            <w:rtl w:val="0"/>
          </w:rPr>
          <w:t xml:space="preserve">https://www.iso.org/obp/ui</w:t>
        </w:r>
      </w:hyperlink>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p>
  </w:footnote>
  <w:footnote w:id="5">
    <w:p w:rsidR="00000000" w:rsidDel="00000000" w:rsidP="00000000" w:rsidRDefault="00000000" w:rsidRPr="00000000" w14:paraId="00000088">
      <w:pPr>
        <w:spacing w:after="100" w:lineRule="auto"/>
        <w:rPr>
          <w:rFonts w:ascii="Verdana" w:cs="Verdana" w:eastAsia="Verdana" w:hAnsi="Verdana"/>
          <w:sz w:val="16"/>
          <w:szCs w:val="16"/>
        </w:rPr>
      </w:pPr>
      <w:r w:rsidDel="00000000" w:rsidR="00000000" w:rsidRPr="00000000">
        <w:rPr>
          <w:rStyle w:val="FootnoteReference"/>
          <w:vertAlign w:val="superscript"/>
        </w:rPr>
        <w:footnoteRef/>
      </w:r>
      <w:r w:rsidDel="00000000" w:rsidR="00000000" w:rsidRPr="00000000">
        <w:rPr>
          <w:rFonts w:ascii="Verdana" w:cs="Verdana" w:eastAsia="Verdana" w:hAnsi="Verdana"/>
          <w:sz w:val="16"/>
          <w:szCs w:val="16"/>
          <w:rtl w:val="0"/>
        </w:rPr>
        <w:t xml:space="preserve"> T</w:t>
      </w:r>
      <w:r w:rsidDel="00000000" w:rsidR="00000000" w:rsidRPr="00000000">
        <w:rPr>
          <w:rFonts w:ascii="Verdana" w:cs="Verdana" w:eastAsia="Verdana" w:hAnsi="Verdana"/>
          <w:color w:val="000080"/>
          <w:sz w:val="16"/>
          <w:szCs w:val="16"/>
          <w:rtl w:val="0"/>
        </w:rPr>
        <w:t xml:space="preserve">he</w:t>
      </w:r>
      <w:r w:rsidDel="00000000" w:rsidR="00000000" w:rsidRPr="00000000">
        <w:rPr>
          <w:rFonts w:ascii="Verdana" w:cs="Verdana" w:eastAsia="Verdana" w:hAnsi="Verdana"/>
          <w:sz w:val="16"/>
          <w:szCs w:val="16"/>
          <w:rtl w:val="0"/>
        </w:rPr>
        <w:t xml:space="preserve"> </w:t>
      </w:r>
      <w:hyperlink r:id="rId2">
        <w:r w:rsidDel="00000000" w:rsidR="00000000" w:rsidRPr="00000000">
          <w:rPr>
            <w:rFonts w:ascii="Verdana" w:cs="Verdana" w:eastAsia="Verdana" w:hAnsi="Verdana"/>
            <w:color w:val="0000ff"/>
            <w:sz w:val="16"/>
            <w:szCs w:val="16"/>
            <w:u w:val="single"/>
            <w:rtl w:val="0"/>
          </w:rPr>
          <w:t xml:space="preserve">ISCED-F 2013 search tool</w:t>
        </w:r>
      </w:hyperlink>
      <w:r w:rsidDel="00000000" w:rsidR="00000000" w:rsidRPr="00000000">
        <w:rPr>
          <w:rFonts w:ascii="Verdana" w:cs="Verdana" w:eastAsia="Verdana" w:hAnsi="Verdana"/>
          <w:sz w:val="16"/>
          <w:szCs w:val="16"/>
          <w:rtl w:val="0"/>
        </w:rPr>
        <w:t xml:space="preserve"> (available at </w:t>
      </w:r>
      <w:hyperlink r:id="rId3">
        <w:r w:rsidDel="00000000" w:rsidR="00000000" w:rsidRPr="00000000">
          <w:rPr>
            <w:rFonts w:ascii="Verdana" w:cs="Verdana" w:eastAsia="Verdana" w:hAnsi="Verdana"/>
            <w:color w:val="0000ff"/>
            <w:sz w:val="16"/>
            <w:szCs w:val="16"/>
            <w:u w:val="single"/>
            <w:rtl w:val="0"/>
          </w:rPr>
          <w:t xml:space="preserve">https://ec.europa.eu/eurostat/statistics-explained/index.php?title=International_Standard_Classification_of_Education_%28ISCED%29#ISCE</w:t>
        </w:r>
      </w:hyperlink>
      <w:r w:rsidDel="00000000" w:rsidR="00000000" w:rsidRPr="00000000">
        <w:rPr>
          <w:rFonts w:ascii="Verdana" w:cs="Verdana" w:eastAsia="Verdana" w:hAnsi="Verdana"/>
          <w:sz w:val="16"/>
          <w:szCs w:val="16"/>
          <w:rtl w:val="0"/>
        </w:rPr>
        <w:t xml:space="preserve">  should be used to find the ISCED 2013 detailed field of education and training.</w:t>
      </w:r>
    </w:p>
  </w:footnote>
  <w:footnote w:id="6">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Circulating papers with original signatures is not compulsory. Scanned copies of signatures or electronic signatures may be accepted, 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bl>
    <w:tblPr>
      <w:tblStyle w:val="Table11"/>
      <w:tblW w:w="8387.0" w:type="dxa"/>
      <w:jc w:val="left"/>
      <w:tblLayout w:type="fixed"/>
      <w:tblLook w:val="0000"/>
    </w:tblPr>
    <w:tblGrid>
      <w:gridCol w:w="7135"/>
      <w:gridCol w:w="1252"/>
      <w:tblGridChange w:id="0">
        <w:tblGrid>
          <w:gridCol w:w="7135"/>
          <w:gridCol w:w="1252"/>
        </w:tblGrid>
      </w:tblGridChange>
    </w:tblGrid>
    <w:tr>
      <w:trPr>
        <w:cantSplit w:val="0"/>
        <w:trHeight w:val="823" w:hRule="atLeast"/>
        <w:tblHeader w:val="0"/>
      </w:trPr>
      <w:tc>
        <w:tcPr>
          <w:vAlign w:val="center"/>
        </w:tcPr>
        <w:p w:rsidR="00000000" w:rsidDel="00000000" w:rsidP="00000000" w:rsidRDefault="00000000" w:rsidRPr="00000000" w14:paraId="0000008B">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p>
      </w:tc>
      <w:tc>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743"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3843338</wp:posOffset>
              </wp:positionH>
              <wp:positionV relativeFrom="paragraph">
                <wp:posOffset>-601660</wp:posOffset>
              </wp:positionV>
              <wp:extent cx="1747520" cy="623349"/>
              <wp:effectExtent b="0" l="0" r="0" t="0"/>
              <wp:wrapNone/>
              <wp:docPr id="3" name=""/>
              <a:graphic>
                <a:graphicData uri="http://schemas.microsoft.com/office/word/2010/wordprocessingShape">
                  <wps:wsp>
                    <wps:cNvSpPr/>
                    <wps:cNvPr id="2" name="Shape 2"/>
                    <wps:spPr>
                      <a:xfrm>
                        <a:off x="4481765" y="3477851"/>
                        <a:ext cx="1728470" cy="604299"/>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3cb4"/>
                              <w:sz w:val="16"/>
                              <w:vertAlign w:val="baseline"/>
                            </w:rPr>
                            <w:t xml:space="preserve">Higher Education: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Erasmus+</w:t>
                          </w:r>
                          <w:r w:rsidDel="00000000" w:rsidR="00000000" w:rsidRPr="00000000">
                            <w:rPr>
                              <w:rFonts w:ascii="Verdana" w:cs="Verdana" w:eastAsia="Verdana" w:hAnsi="Verdana"/>
                              <w:b w:val="1"/>
                              <w:i w:val="0"/>
                              <w:smallCaps w:val="0"/>
                              <w:strike w:val="0"/>
                              <w:color w:val="003cb4"/>
                              <w:sz w:val="16"/>
                              <w:vertAlign w:val="baseline"/>
                            </w:rPr>
                            <w:br w:type="textWrapping"/>
                          </w:r>
                          <w:r w:rsidDel="00000000" w:rsidR="00000000" w:rsidRPr="00000000">
                            <w:rPr>
                              <w:rFonts w:ascii="Verdana" w:cs="Verdana" w:eastAsia="Verdana" w:hAnsi="Verdana"/>
                              <w:b w:val="1"/>
                              <w:i w:val="0"/>
                              <w:smallCaps w:val="0"/>
                              <w:strike w:val="0"/>
                              <w:color w:val="003cb4"/>
                              <w:sz w:val="16"/>
                              <w:vertAlign w:val="baseline"/>
                            </w:rPr>
                            <w:t xml:space="preserve">Mobility Agreement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Participant’s name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Verdana" w:cs="Verdana" w:eastAsia="Verdana" w:hAnsi="Verdana"/>
                              <w:b w:val="1"/>
                              <w:i w:val="1"/>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3843338</wp:posOffset>
              </wp:positionH>
              <wp:positionV relativeFrom="paragraph">
                <wp:posOffset>-601660</wp:posOffset>
              </wp:positionV>
              <wp:extent cx="1747520" cy="623349"/>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47520" cy="623349"/>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pPr>
    <w:rPr>
      <w:b w:val="1"/>
      <w:smallCaps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pPr>
    <w:rPr>
      <w:i w:val="1"/>
    </w:rPr>
  </w:style>
  <w:style w:type="paragraph" w:styleId="Heading4">
    <w:name w:val="heading 4"/>
    <w:basedOn w:val="Normal"/>
    <w:next w:val="Normal"/>
    <w:pPr>
      <w:keepNext w:val="1"/>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sz w:val="22"/>
      <w:szCs w:val="22"/>
    </w:rPr>
  </w:style>
  <w:style w:type="paragraph" w:styleId="Title">
    <w:name w:val="Title"/>
    <w:basedOn w:val="Normal"/>
    <w:next w:val="Normal"/>
    <w:pPr>
      <w:spacing w:after="480" w:lineRule="auto"/>
      <w:jc w:val="center"/>
    </w:pPr>
    <w:rPr>
      <w:b w:val="1"/>
      <w:sz w:val="48"/>
      <w:szCs w:val="48"/>
    </w:rPr>
  </w:style>
  <w:style w:type="paragraph" w:styleId="Normal" w:default="1">
    <w:name w:val="normal"/>
  </w:style>
  <w:style w:type="table" w:styleId="TableNormal" w:default="1">
    <w:name w:val="Table Normal"/>
  </w:style>
  <w:style w:type="paragraph" w:styleId="Heading7">
    <w:name w:val="heading 7"/>
    <w:basedOn w:val="Normal"/>
    <w:next w:val="Normal"/>
    <w:pPr>
      <w:tabs>
        <w:tab w:val="num" w:pos="0"/>
      </w:tabs>
      <w:spacing w:after="60" w:before="240"/>
      <w:outlineLvl w:val="6"/>
    </w:pPr>
    <w:rPr>
      <w:rFonts w:ascii="Arial" w:hAnsi="Arial"/>
      <w:sz w:val="20"/>
    </w:rPr>
  </w:style>
  <w:style w:type="paragraph" w:styleId="Heading8">
    <w:name w:val="heading 8"/>
    <w:basedOn w:val="Normal"/>
    <w:next w:val="Normal"/>
    <w:pPr>
      <w:tabs>
        <w:tab w:val="num" w:pos="0"/>
      </w:tabs>
      <w:spacing w:after="60" w:before="240"/>
      <w:outlineLvl w:val="7"/>
    </w:pPr>
    <w:rPr>
      <w:rFonts w:ascii="Arial" w:hAnsi="Arial"/>
      <w:i w:val="1"/>
      <w:sz w:val="20"/>
    </w:rPr>
  </w:style>
  <w:style w:type="paragraph" w:styleId="Heading9">
    <w:name w:val="heading 9"/>
    <w:basedOn w:val="Normal"/>
    <w:next w:val="Normal"/>
    <w:pPr>
      <w:tabs>
        <w:tab w:val="num" w:pos="0"/>
      </w:tabs>
      <w:spacing w:after="60" w:before="240"/>
      <w:outlineLvl w:val="8"/>
    </w:pPr>
    <w:rPr>
      <w:rFonts w:ascii="Arial" w:hAnsi="Arial"/>
      <w:i w:val="1"/>
      <w:sz w:val="1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ext1" w:customStyle="1">
    <w:name w:val="Text 1"/>
    <w:basedOn w:val="Normal"/>
    <w:pPr>
      <w:ind w:left="482"/>
    </w:pPr>
  </w:style>
  <w:style w:type="paragraph" w:styleId="Text2" w:customStyle="1">
    <w:name w:val="Text 2"/>
    <w:basedOn w:val="Normal"/>
    <w:pPr>
      <w:tabs>
        <w:tab w:val="left" w:pos="2302"/>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after="120" w:before="120"/>
    </w:pPr>
    <w:rPr>
      <w:b w:val="1"/>
    </w:rPr>
  </w:style>
  <w:style w:type="paragraph" w:styleId="ChapterTitle" w:customStyle="1">
    <w:name w:val="ChapterTitle"/>
    <w:basedOn w:val="Normal"/>
    <w:next w:val="SectionTitle"/>
    <w:pPr>
      <w:keepNext w:val="1"/>
      <w:spacing w:after="480"/>
      <w:jc w:val="center"/>
    </w:pPr>
    <w:rPr>
      <w:b w:val="1"/>
      <w:sz w:val="32"/>
    </w:rPr>
  </w:style>
  <w:style w:type="paragraph" w:styleId="SectionTitle" w:customStyle="1">
    <w:name w:val="SectionTitle"/>
    <w:basedOn w:val="Normal"/>
    <w:next w:val="Heading1"/>
    <w:pPr>
      <w:keepNext w:val="1"/>
      <w:spacing w:after="480"/>
      <w:jc w:val="center"/>
    </w:pPr>
    <w:rPr>
      <w:b w:val="1"/>
      <w:smallCaps w:val="1"/>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rPr>
      <w:sz w:val="20"/>
    </w:rPr>
  </w:style>
  <w:style w:type="paragraph" w:styleId="DocumentMap">
    <w:name w:val="Document Map"/>
    <w:basedOn w:val="Normal"/>
    <w:semiHidden w:val="1"/>
    <w:pPr>
      <w:shd w:color="auto" w:fill="000080" w:val="clear"/>
    </w:pPr>
    <w:rPr>
      <w:rFonts w:ascii="Tahoma" w:hAnsi="Tahoma"/>
    </w:rPr>
  </w:style>
  <w:style w:type="paragraph" w:styleId="DoubSign" w:customStyle="1">
    <w:name w:val="DoubSign"/>
    <w:basedOn w:val="Normal"/>
    <w:next w:val="Enclosures"/>
    <w:pPr>
      <w:tabs>
        <w:tab w:val="left" w:pos="5103"/>
      </w:tabs>
      <w:spacing w:after="0" w:before="1200"/>
      <w:jc w:val="left"/>
    </w:pPr>
  </w:style>
  <w:style w:type="paragraph" w:styleId="Enclosures" w:customStyle="1">
    <w:name w:val="Enclosures"/>
    <w:basedOn w:val="Normal"/>
    <w:pPr>
      <w:keepNext w:val="1"/>
      <w:keepLines w:val="1"/>
      <w:tabs>
        <w:tab w:val="left" w:pos="5642"/>
      </w:tabs>
      <w:spacing w:after="0" w:before="480"/>
      <w:ind w:left="1191" w:hanging="1191"/>
      <w:jc w:val="left"/>
    </w:pPr>
  </w:style>
  <w:style w:type="paragraph" w:styleId="EndnoteText">
    <w:name w:val="endnote text"/>
    <w:basedOn w:val="Normal"/>
    <w:semiHidden w:val="1"/>
    <w:rPr>
      <w:sz w:val="20"/>
    </w:rPr>
  </w:style>
  <w:style w:type="paragraph" w:styleId="EnvelopeAddress">
    <w:name w:val="envelope address"/>
    <w:basedOn w:val="Normal"/>
    <w:pPr>
      <w:framePr w:lines="0" w:w="7920" w:h="1980" w:hSpace="180" w:wrap="auto" w:hAnchor="page" w:xAlign="center" w:yAlign="bottom" w:hRule="exact"/>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val="1"/>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styleId="NoteHead" w:customStyle="1">
    <w:name w:val="NoteHead"/>
    <w:basedOn w:val="Normal"/>
    <w:next w:val="Subject"/>
    <w:pPr>
      <w:spacing w:after="720" w:before="720"/>
      <w:jc w:val="center"/>
    </w:pPr>
    <w:rPr>
      <w:b w:val="1"/>
      <w:smallCaps w:val="1"/>
    </w:rPr>
  </w:style>
  <w:style w:type="paragraph" w:styleId="Subject" w:customStyle="1">
    <w:name w:val="Subject"/>
    <w:basedOn w:val="Normal"/>
    <w:next w:val="Normal"/>
    <w:pPr>
      <w:spacing w:after="480"/>
      <w:ind w:left="1531" w:hanging="1531"/>
      <w:jc w:val="left"/>
    </w:pPr>
    <w:rPr>
      <w:b w:val="1"/>
    </w:rPr>
  </w:style>
  <w:style w:type="paragraph" w:styleId="NoteList" w:customStyle="1">
    <w:name w:val="NoteList"/>
    <w:basedOn w:val="Normal"/>
    <w:next w:val="Subject"/>
    <w:pPr>
      <w:tabs>
        <w:tab w:val="left" w:pos="5823"/>
      </w:tabs>
      <w:spacing w:after="720" w:before="720"/>
      <w:ind w:left="5104" w:hanging="3119"/>
      <w:jc w:val="left"/>
    </w:pPr>
    <w:rPr>
      <w:b w:val="1"/>
      <w:smallCaps w:val="1"/>
    </w:rPr>
  </w:style>
  <w:style w:type="paragraph" w:styleId="NumPar1" w:customStyle="1">
    <w:name w:val="NumPar 1"/>
    <w:basedOn w:val="Heading1"/>
    <w:next w:val="Text1"/>
    <w:pPr>
      <w:keepNext w:val="0"/>
      <w:spacing w:before="0"/>
      <w:outlineLvl w:val="9"/>
    </w:pPr>
    <w:rPr>
      <w:b w:val="0"/>
      <w:smallCaps w:val="0"/>
    </w:rPr>
  </w:style>
  <w:style w:type="paragraph" w:styleId="NumPar2" w:customStyle="1">
    <w:name w:val="NumPar 2"/>
    <w:basedOn w:val="Heading2"/>
    <w:next w:val="Text2"/>
    <w:pPr>
      <w:keepNext w:val="0"/>
      <w:outlineLvl w:val="9"/>
    </w:pPr>
    <w:rPr>
      <w:b w:val="0"/>
    </w:rPr>
  </w:style>
  <w:style w:type="paragraph" w:styleId="NumPar3" w:customStyle="1">
    <w:name w:val="NumPar 3"/>
    <w:basedOn w:val="Heading3"/>
    <w:next w:val="Text3"/>
    <w:pPr>
      <w:keepNext w:val="0"/>
      <w:outlineLvl w:val="9"/>
    </w:pPr>
    <w:rPr>
      <w:i w:val="0"/>
    </w:rPr>
  </w:style>
  <w:style w:type="paragraph" w:styleId="NumPar4" w:customStyle="1">
    <w:name w:val="NumPar 4"/>
    <w:basedOn w:val="Heading4"/>
    <w:next w:val="Text4"/>
    <w:pPr>
      <w:keepNext w:val="0"/>
      <w:outlineLvl w:val="9"/>
    </w:pPr>
  </w:style>
  <w:style w:type="paragraph" w:styleId="PartTitle" w:customStyle="1">
    <w:name w:val="PartTitle"/>
    <w:basedOn w:val="Normal"/>
    <w:next w:val="ChapterTitle"/>
    <w:pPr>
      <w:keepNext w:val="1"/>
      <w:pageBreakBefore w:val="1"/>
      <w:spacing w:after="480"/>
      <w:jc w:val="center"/>
    </w:pPr>
    <w:rPr>
      <w:b w:val="1"/>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after="0" w:before="1200"/>
      <w:ind w:left="5103"/>
      <w:jc w:val="center"/>
    </w:pPr>
  </w:style>
  <w:style w:type="paragraph" w:styleId="SubTitle1" w:customStyle="1">
    <w:name w:val="SubTitle 1"/>
    <w:basedOn w:val="Normal"/>
    <w:next w:val="SubTitle2"/>
    <w:pPr>
      <w:jc w:val="center"/>
    </w:pPr>
    <w:rPr>
      <w:b w:val="1"/>
      <w:sz w:val="40"/>
    </w:rPr>
  </w:style>
  <w:style w:type="paragraph" w:styleId="SubTitle2" w:customStyle="1">
    <w:name w:val="SubTitle 2"/>
    <w:basedOn w:val="Normal"/>
    <w:pPr>
      <w:jc w:val="center"/>
    </w:pPr>
    <w:rPr>
      <w:b w:val="1"/>
      <w:sz w:val="32"/>
    </w:rPr>
  </w:style>
  <w:style w:type="paragraph" w:styleId="TableofAuthorities">
    <w:name w:val="table of authorities"/>
    <w:basedOn w:val="Normal"/>
    <w:next w:val="Normal"/>
    <w:semiHidden w:val="1"/>
    <w:pPr>
      <w:ind w:left="240" w:hanging="240"/>
    </w:pPr>
  </w:style>
  <w:style w:type="paragraph" w:styleId="TableofFigures">
    <w:name w:val="table of figures"/>
    <w:basedOn w:val="Normal"/>
    <w:next w:val="Normal"/>
    <w:semiHidden w:val="1"/>
    <w:pPr>
      <w:ind w:left="480" w:hanging="480"/>
    </w:pPr>
  </w:style>
  <w:style w:type="paragraph" w:styleId="TOAHeading">
    <w:name w:val="toa heading"/>
    <w:basedOn w:val="Normal"/>
    <w:next w:val="Normal"/>
    <w:semiHidden w:val="1"/>
    <w:pPr>
      <w:spacing w:before="120"/>
    </w:pPr>
    <w:rPr>
      <w:rFonts w:ascii="Arial" w:hAnsi="Arial"/>
      <w:b w:val="1"/>
    </w:rPr>
  </w:style>
  <w:style w:type="paragraph" w:styleId="TOC1">
    <w:name w:val="toc 1"/>
    <w:basedOn w:val="Normal"/>
    <w:next w:val="Normal"/>
    <w:semiHidden w:val="1"/>
    <w:pPr>
      <w:tabs>
        <w:tab w:val="right" w:leader="dot" w:pos="8640"/>
      </w:tabs>
      <w:spacing w:after="120" w:before="120"/>
      <w:ind w:left="482" w:right="720" w:hanging="482"/>
    </w:pPr>
    <w:rPr>
      <w:caps w:val="1"/>
    </w:rPr>
  </w:style>
  <w:style w:type="paragraph" w:styleId="TOC2">
    <w:name w:val="toc 2"/>
    <w:basedOn w:val="Normal"/>
    <w:next w:val="Normal"/>
    <w:semiHidden w:val="1"/>
    <w:pPr>
      <w:tabs>
        <w:tab w:val="right" w:leader="dot" w:pos="8640"/>
      </w:tabs>
      <w:spacing w:after="60" w:before="60"/>
      <w:ind w:left="1077" w:right="720" w:hanging="595"/>
    </w:pPr>
  </w:style>
  <w:style w:type="paragraph" w:styleId="TOC3">
    <w:name w:val="toc 3"/>
    <w:basedOn w:val="Normal"/>
    <w:next w:val="Normal"/>
    <w:semiHidden w:val="1"/>
    <w:pPr>
      <w:tabs>
        <w:tab w:val="right" w:leader="dot" w:pos="8640"/>
      </w:tabs>
      <w:spacing w:after="60" w:before="60"/>
      <w:ind w:left="1916" w:right="720" w:hanging="839"/>
    </w:pPr>
  </w:style>
  <w:style w:type="paragraph" w:styleId="TOC4">
    <w:name w:val="toc 4"/>
    <w:basedOn w:val="Normal"/>
    <w:next w:val="Normal"/>
    <w:semiHidden w:val="1"/>
    <w:pPr>
      <w:tabs>
        <w:tab w:val="right" w:leader="dot" w:pos="8641"/>
      </w:tabs>
      <w:spacing w:after="60" w:before="60"/>
      <w:ind w:left="2880" w:right="720" w:hanging="964"/>
    </w:pPr>
  </w:style>
  <w:style w:type="paragraph" w:styleId="TOC5">
    <w:name w:val="toc 5"/>
    <w:basedOn w:val="Normal"/>
    <w:next w:val="Normal"/>
    <w:semiHidden w:val="1"/>
    <w:pPr>
      <w:tabs>
        <w:tab w:val="right" w:leader="dot" w:pos="8641"/>
      </w:tabs>
      <w:spacing w:after="120" w:before="240"/>
      <w:ind w:right="720"/>
    </w:pPr>
    <w:rPr>
      <w:caps w:val="1"/>
    </w:r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YReferences" w:customStyle="1">
    <w:name w:val="YReferences"/>
    <w:basedOn w:val="Normal"/>
    <w:next w:val="Normal"/>
    <w:pPr>
      <w:spacing w:after="480"/>
      <w:ind w:left="1531" w:hanging="1531"/>
    </w:pPr>
  </w:style>
  <w:style w:type="paragraph" w:styleId="ListBullet1" w:customStyle="1">
    <w:name w:val="List Bullet 1"/>
    <w:basedOn w:val="Text1"/>
    <w:pPr>
      <w:numPr>
        <w:numId w:val="5"/>
      </w:numPr>
    </w:pPr>
  </w:style>
  <w:style w:type="paragraph" w:styleId="ListDash" w:customStyle="1">
    <w:name w:val="List Dash"/>
    <w:basedOn w:val="Normal"/>
    <w:pPr>
      <w:numPr>
        <w:numId w:val="9"/>
      </w:numPr>
    </w:pPr>
  </w:style>
  <w:style w:type="paragraph" w:styleId="ListDash1" w:customStyle="1">
    <w:name w:val="List Dash 1"/>
    <w:basedOn w:val="Text1"/>
    <w:pPr>
      <w:numPr>
        <w:numId w:val="10"/>
      </w:numPr>
    </w:pPr>
  </w:style>
  <w:style w:type="paragraph" w:styleId="ListDash2" w:customStyle="1">
    <w:name w:val="List Dash 2"/>
    <w:basedOn w:val="Text2"/>
    <w:pPr>
      <w:numPr>
        <w:numId w:val="11"/>
      </w:numPr>
      <w:tabs>
        <w:tab w:val="clear" w:pos="2302"/>
      </w:tabs>
    </w:pPr>
  </w:style>
  <w:style w:type="paragraph" w:styleId="ListDash3" w:customStyle="1">
    <w:name w:val="List Dash 3"/>
    <w:basedOn w:val="Text3"/>
    <w:pPr>
      <w:numPr>
        <w:numId w:val="12"/>
      </w:numPr>
      <w:tabs>
        <w:tab w:val="clear" w:pos="2302"/>
      </w:tabs>
    </w:pPr>
  </w:style>
  <w:style w:type="paragraph" w:styleId="ListDash4" w:customStyle="1">
    <w:name w:val="List Dash 4"/>
    <w:basedOn w:val="Text4"/>
    <w:pPr>
      <w:numPr>
        <w:numId w:val="13"/>
      </w:numPr>
      <w:tabs>
        <w:tab w:val="clear" w:pos="2302"/>
      </w:tabs>
    </w:pPr>
  </w:style>
  <w:style w:type="paragraph" w:styleId="ListNumberLevel2" w:customStyle="1">
    <w:name w:val="List Number (Level 2)"/>
    <w:basedOn w:val="Normal"/>
    <w:pPr>
      <w:numPr>
        <w:ilvl w:val="1"/>
        <w:numId w:val="14"/>
      </w:numPr>
    </w:pPr>
  </w:style>
  <w:style w:type="paragraph" w:styleId="ListNumberLevel3" w:customStyle="1">
    <w:name w:val="List Number (Level 3)"/>
    <w:basedOn w:val="Normal"/>
    <w:pPr>
      <w:numPr>
        <w:ilvl w:val="2"/>
        <w:numId w:val="14"/>
      </w:numPr>
    </w:pPr>
  </w:style>
  <w:style w:type="paragraph" w:styleId="ListNumberLevel4" w:customStyle="1">
    <w:name w:val="List Number (Level 4)"/>
    <w:basedOn w:val="Normal"/>
    <w:pPr>
      <w:numPr>
        <w:ilvl w:val="3"/>
        <w:numId w:val="14"/>
      </w:numPr>
    </w:pPr>
  </w:style>
  <w:style w:type="paragraph" w:styleId="ListNumber1" w:customStyle="1">
    <w:name w:val="List Number 1"/>
    <w:basedOn w:val="Text1"/>
    <w:pPr>
      <w:numPr>
        <w:numId w:val="15"/>
      </w:numPr>
    </w:pPr>
  </w:style>
  <w:style w:type="paragraph" w:styleId="ListNumber1Level2" w:customStyle="1">
    <w:name w:val="List Number 1 (Level 2)"/>
    <w:basedOn w:val="Text1"/>
    <w:pPr>
      <w:numPr>
        <w:ilvl w:val="1"/>
        <w:numId w:val="15"/>
      </w:numPr>
    </w:pPr>
  </w:style>
  <w:style w:type="paragraph" w:styleId="ListNumber1Level3" w:customStyle="1">
    <w:name w:val="List Number 1 (Level 3)"/>
    <w:basedOn w:val="Text1"/>
    <w:pPr>
      <w:numPr>
        <w:ilvl w:val="2"/>
        <w:numId w:val="15"/>
      </w:numPr>
    </w:pPr>
  </w:style>
  <w:style w:type="paragraph" w:styleId="ListNumber1Level4" w:customStyle="1">
    <w:name w:val="List Number 1 (Level 4)"/>
    <w:basedOn w:val="Text1"/>
    <w:pPr>
      <w:numPr>
        <w:ilvl w:val="3"/>
        <w:numId w:val="15"/>
      </w:numPr>
    </w:pPr>
  </w:style>
  <w:style w:type="paragraph" w:styleId="ListNumber2Level2" w:customStyle="1">
    <w:name w:val="List Number 2 (Level 2)"/>
    <w:basedOn w:val="Text2"/>
    <w:pPr>
      <w:numPr>
        <w:ilvl w:val="1"/>
        <w:numId w:val="16"/>
      </w:numPr>
      <w:tabs>
        <w:tab w:val="clear" w:pos="2302"/>
      </w:tabs>
    </w:pPr>
  </w:style>
  <w:style w:type="paragraph" w:styleId="ListNumber2Level3" w:customStyle="1">
    <w:name w:val="List Number 2 (Level 3)"/>
    <w:basedOn w:val="Text2"/>
    <w:pPr>
      <w:numPr>
        <w:ilvl w:val="2"/>
        <w:numId w:val="16"/>
      </w:numPr>
      <w:tabs>
        <w:tab w:val="clear" w:pos="2302"/>
      </w:tabs>
    </w:pPr>
  </w:style>
  <w:style w:type="paragraph" w:styleId="ListNumber2Level4" w:customStyle="1">
    <w:name w:val="List Number 2 (Level 4)"/>
    <w:basedOn w:val="Text2"/>
    <w:pPr>
      <w:numPr>
        <w:ilvl w:val="3"/>
        <w:numId w:val="16"/>
      </w:numPr>
      <w:tabs>
        <w:tab w:val="clear" w:pos="2302"/>
      </w:tabs>
    </w:pPr>
  </w:style>
  <w:style w:type="paragraph" w:styleId="ListNumber3Level2" w:customStyle="1">
    <w:name w:val="List Number 3 (Level 2)"/>
    <w:basedOn w:val="Text3"/>
    <w:pPr>
      <w:numPr>
        <w:ilvl w:val="1"/>
        <w:numId w:val="17"/>
      </w:numPr>
      <w:tabs>
        <w:tab w:val="clear" w:pos="2302"/>
      </w:tabs>
    </w:pPr>
  </w:style>
  <w:style w:type="paragraph" w:styleId="ListNumber3Level3" w:customStyle="1">
    <w:name w:val="List Number 3 (Level 3)"/>
    <w:basedOn w:val="Text3"/>
    <w:pPr>
      <w:numPr>
        <w:ilvl w:val="2"/>
        <w:numId w:val="17"/>
      </w:numPr>
      <w:tabs>
        <w:tab w:val="clear" w:pos="2302"/>
      </w:tabs>
    </w:pPr>
  </w:style>
  <w:style w:type="paragraph" w:styleId="ListNumber3Level4" w:customStyle="1">
    <w:name w:val="List Number 3 (Level 4)"/>
    <w:basedOn w:val="Text3"/>
    <w:pPr>
      <w:numPr>
        <w:ilvl w:val="3"/>
        <w:numId w:val="17"/>
      </w:numPr>
      <w:tabs>
        <w:tab w:val="clear" w:pos="2302"/>
      </w:tabs>
    </w:pPr>
  </w:style>
  <w:style w:type="paragraph" w:styleId="ListNumber4Level2" w:customStyle="1">
    <w:name w:val="List Number 4 (Level 2)"/>
    <w:basedOn w:val="Text4"/>
    <w:pPr>
      <w:numPr>
        <w:ilvl w:val="1"/>
        <w:numId w:val="18"/>
      </w:numPr>
      <w:tabs>
        <w:tab w:val="clear" w:pos="2302"/>
      </w:tabs>
    </w:pPr>
  </w:style>
  <w:style w:type="paragraph" w:styleId="ListNumber4Level3" w:customStyle="1">
    <w:name w:val="List Number 4 (Level 3)"/>
    <w:basedOn w:val="Text4"/>
    <w:pPr>
      <w:numPr>
        <w:ilvl w:val="2"/>
        <w:numId w:val="18"/>
      </w:numPr>
      <w:tabs>
        <w:tab w:val="clear" w:pos="2302"/>
      </w:tabs>
    </w:pPr>
  </w:style>
  <w:style w:type="paragraph" w:styleId="ListNumber4Level4" w:customStyle="1">
    <w:name w:val="List Number 4 (Level 4)"/>
    <w:basedOn w:val="Text4"/>
    <w:pPr>
      <w:numPr>
        <w:ilvl w:val="3"/>
        <w:numId w:val="18"/>
      </w:numPr>
      <w:tabs>
        <w:tab w:val="clear" w:pos="2302"/>
      </w:tabs>
    </w:pPr>
  </w:style>
  <w:style w:type="paragraph" w:styleId="TOCHeading">
    <w:name w:val="TOC Heading"/>
    <w:basedOn w:val="Normal"/>
    <w:next w:val="Normal"/>
    <w:pPr>
      <w:keepNext w:val="1"/>
      <w:spacing w:before="240"/>
      <w:jc w:val="center"/>
    </w:pPr>
    <w:rPr>
      <w:b w:val="1"/>
    </w:rPr>
  </w:style>
  <w:style w:type="paragraph" w:styleId="Contact" w:customStyle="1">
    <w:name w:val="Contact"/>
    <w:basedOn w:val="Normal"/>
    <w:next w:val="Normal"/>
    <w:pPr>
      <w:spacing w:after="480"/>
      <w:ind w:left="567" w:hanging="567"/>
      <w:jc w:val="left"/>
    </w:pPr>
  </w:style>
  <w:style w:type="paragraph" w:styleId="ZCom" w:customStyle="1">
    <w:name w:val="Z_Com"/>
    <w:basedOn w:val="Normal"/>
    <w:next w:val="ZDGName"/>
    <w:rsid w:val="00D63776"/>
    <w:pPr>
      <w:widowControl w:val="0"/>
      <w:autoSpaceDE w:val="0"/>
      <w:autoSpaceDN w:val="0"/>
      <w:spacing w:after="0"/>
      <w:ind w:right="85"/>
    </w:pPr>
    <w:rPr>
      <w:rFonts w:ascii="Arial" w:cs="Arial" w:hAnsi="Arial"/>
      <w:szCs w:val="24"/>
      <w:lang w:eastAsia="en-GB"/>
    </w:rPr>
  </w:style>
  <w:style w:type="paragraph" w:styleId="ZDGName" w:customStyle="1">
    <w:name w:val="Z_DGName"/>
    <w:basedOn w:val="Normal"/>
    <w:rsid w:val="00D63776"/>
    <w:pPr>
      <w:widowControl w:val="0"/>
      <w:autoSpaceDE w:val="0"/>
      <w:autoSpaceDN w:val="0"/>
      <w:spacing w:after="0"/>
      <w:ind w:right="85"/>
      <w:jc w:val="left"/>
    </w:pPr>
    <w:rPr>
      <w:rFonts w:ascii="Arial" w:cs="Arial" w:hAnsi="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2f2f2" w:val="clear"/>
    </w:tcPr>
    <w:tblStylePr w:type="firstRow">
      <w:rPr>
        <w:rFonts w:ascii="Verdana" w:hAnsi="Verdana"/>
        <w:b w:val="1"/>
        <w:bCs w:val="1"/>
        <w:i w:val="0"/>
        <w:iCs w:val="0"/>
        <w:color w:val="ffffff"/>
        <w:sz w:val="18"/>
      </w:rPr>
      <w:tblPr/>
      <w:tcPr>
        <w:shd w:color="auto" w:fill="c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paragraph" w:styleId="BalloonText">
    <w:name w:val="Balloon Text"/>
    <w:basedOn w:val="Normal"/>
    <w:link w:val="BalloonTextChar1"/>
    <w:uiPriority w:val="99"/>
    <w:semiHidden w:val="1"/>
    <w:rsid w:val="00E52A1D"/>
    <w:rPr>
      <w:rFonts w:ascii="Tahoma" w:hAnsi="Tahoma"/>
      <w:sz w:val="16"/>
      <w:szCs w:val="16"/>
    </w:rPr>
  </w:style>
  <w:style w:type="paragraph" w:styleId="DocumentTitle" w:customStyle="1">
    <w:name w:val="Document Title"/>
    <w:basedOn w:val="Normal"/>
    <w:link w:val="DocumentTitleChar"/>
    <w:qFormat w:val="1"/>
    <w:rsid w:val="002A726D"/>
    <w:pPr>
      <w:jc w:val="center"/>
    </w:pPr>
    <w:rPr>
      <w:rFonts w:ascii="Verdana" w:hAnsi="Verdana"/>
      <w:b w:val="1"/>
      <w:sz w:val="28"/>
      <w:lang w:eastAsia="x-none"/>
    </w:rPr>
  </w:style>
  <w:style w:type="paragraph" w:styleId="Footerapproval" w:customStyle="1">
    <w:name w:val="Footer approval"/>
    <w:basedOn w:val="Footer"/>
    <w:link w:val="ApprovalfooterChar"/>
    <w:qFormat w:val="1"/>
    <w:rsid w:val="00EE60CF"/>
    <w:pPr>
      <w:tabs>
        <w:tab w:val="left" w:pos="6804"/>
      </w:tabs>
    </w:pPr>
    <w:rPr>
      <w:rFonts w:ascii="Verdana" w:hAnsi="Verdana"/>
      <w:lang w:val="fr-BE"/>
    </w:rPr>
  </w:style>
  <w:style w:type="character" w:styleId="DocumentTitleChar" w:customStyle="1">
    <w:name w:val="Document Title Char"/>
    <w:link w:val="DocumentTitle"/>
    <w:rsid w:val="002A726D"/>
    <w:rPr>
      <w:rFonts w:ascii="Verdana" w:hAnsi="Verdana"/>
      <w:b w:val="1"/>
      <w:sz w:val="28"/>
      <w:lang w:val="fr-FR"/>
    </w:rPr>
  </w:style>
  <w:style w:type="paragraph" w:styleId="FooterDate" w:customStyle="1">
    <w:name w:val="Footer Date"/>
    <w:basedOn w:val="Footer"/>
    <w:link w:val="FooterDateChar"/>
    <w:qFormat w:val="1"/>
    <w:rsid w:val="00EE60CF"/>
    <w:pPr>
      <w:tabs>
        <w:tab w:val="right" w:pos="9240"/>
      </w:tabs>
    </w:pPr>
    <w:rPr>
      <w:rFonts w:ascii="Verdana" w:hAnsi="Verdana"/>
      <w:lang w:val="it-IT"/>
    </w:rPr>
  </w:style>
  <w:style w:type="character" w:styleId="FooterChar" w:customStyle="1">
    <w:name w:val="Footer Char"/>
    <w:link w:val="Footer"/>
    <w:uiPriority w:val="99"/>
    <w:rsid w:val="00EE60CF"/>
    <w:rPr>
      <w:rFonts w:ascii="Arial" w:hAnsi="Arial"/>
      <w:sz w:val="16"/>
      <w:lang w:val="fr-FR"/>
    </w:rPr>
  </w:style>
  <w:style w:type="character" w:styleId="ApprovalfooterChar" w:customStyle="1">
    <w:name w:val="Approval_footer Char"/>
    <w:basedOn w:val="FooterChar"/>
    <w:link w:val="Footerapproval"/>
    <w:rsid w:val="00EE60CF"/>
    <w:rPr>
      <w:rFonts w:ascii="Arial" w:hAnsi="Arial"/>
      <w:sz w:val="16"/>
      <w:lang w:val="fr-FR"/>
    </w:rPr>
  </w:style>
  <w:style w:type="paragraph" w:styleId="PageNumber1" w:customStyle="1">
    <w:name w:val="Page Number1"/>
    <w:basedOn w:val="Footer"/>
    <w:link w:val="PagenumberChar"/>
    <w:qFormat w:val="1"/>
    <w:rsid w:val="00EE60CF"/>
    <w:pPr>
      <w:tabs>
        <w:tab w:val="right" w:pos="9240"/>
      </w:tabs>
      <w:ind w:right="-622"/>
    </w:pPr>
    <w:rPr>
      <w:rFonts w:ascii="Verdana" w:hAnsi="Verdana"/>
      <w:lang w:val="fr-BE"/>
    </w:rPr>
  </w:style>
  <w:style w:type="character" w:styleId="FooterDateChar" w:customStyle="1">
    <w:name w:val="Footer Date Char"/>
    <w:link w:val="FooterDate"/>
    <w:rsid w:val="00EE60CF"/>
    <w:rPr>
      <w:rFonts w:ascii="Verdana" w:hAnsi="Verdana"/>
      <w:sz w:val="16"/>
      <w:lang w:val="it-IT"/>
    </w:rPr>
  </w:style>
  <w:style w:type="character" w:styleId="HeaderChar" w:customStyle="1">
    <w:name w:val="Header Char"/>
    <w:link w:val="Header"/>
    <w:uiPriority w:val="99"/>
    <w:rsid w:val="00EE60CF"/>
    <w:rPr>
      <w:sz w:val="24"/>
      <w:lang w:val="fr-FR"/>
    </w:rPr>
  </w:style>
  <w:style w:type="character" w:styleId="PagenumberChar" w:customStyle="1">
    <w:name w:val="Page number Char"/>
    <w:link w:val="PageNumber1"/>
    <w:rsid w:val="00EE60CF"/>
    <w:rPr>
      <w:rFonts w:ascii="Verdana" w:hAnsi="Verdana"/>
      <w:sz w:val="16"/>
      <w:lang w:val="fr-BE"/>
    </w:rPr>
  </w:style>
  <w:style w:type="paragraph" w:styleId="DocumentSubtitle" w:customStyle="1">
    <w:name w:val="Document Subtitle"/>
    <w:basedOn w:val="DocumentTitle"/>
    <w:link w:val="DocumentSubtitleChar"/>
    <w:qFormat w:val="1"/>
    <w:rsid w:val="002A726D"/>
    <w:rPr>
      <w:i w:val="1"/>
      <w:sz w:val="24"/>
    </w:rPr>
  </w:style>
  <w:style w:type="paragraph" w:styleId="HeaderTitle" w:customStyle="1">
    <w:name w:val="Header Title"/>
    <w:basedOn w:val="Normal"/>
    <w:link w:val="HeaderTitleChar"/>
    <w:qFormat w:val="1"/>
    <w:rsid w:val="002A726D"/>
    <w:pPr>
      <w:jc w:val="center"/>
    </w:pPr>
    <w:rPr>
      <w:rFonts w:ascii="Verdana" w:hAnsi="Verdana"/>
      <w:b w:val="1"/>
      <w:color w:val="808080"/>
      <w:sz w:val="18"/>
      <w:szCs w:val="18"/>
      <w:lang w:eastAsia="x-none"/>
    </w:rPr>
  </w:style>
  <w:style w:type="character" w:styleId="DocumentSubtitleChar" w:customStyle="1">
    <w:name w:val="Document Subtitle Char"/>
    <w:link w:val="DocumentSubtitle"/>
    <w:rsid w:val="002A726D"/>
    <w:rPr>
      <w:rFonts w:ascii="Verdana" w:hAnsi="Verdana"/>
      <w:b w:val="1"/>
      <w:i w:val="1"/>
      <w:sz w:val="24"/>
      <w:lang w:val="fr-FR"/>
    </w:rPr>
  </w:style>
  <w:style w:type="paragraph" w:styleId="Bulletpoint1" w:customStyle="1">
    <w:name w:val="Bullet point1"/>
    <w:basedOn w:val="NormalIndent"/>
    <w:link w:val="Bulletpoint1Char"/>
    <w:qFormat w:val="1"/>
    <w:rsid w:val="006D578F"/>
    <w:pPr>
      <w:numPr>
        <w:numId w:val="20"/>
      </w:numPr>
      <w:spacing w:after="0"/>
      <w:ind w:left="600"/>
      <w:jc w:val="left"/>
    </w:pPr>
    <w:rPr>
      <w:rFonts w:ascii="Verdana" w:hAnsi="Verdana"/>
      <w:sz w:val="20"/>
    </w:rPr>
  </w:style>
  <w:style w:type="character" w:styleId="HeaderTitleChar" w:customStyle="1">
    <w:name w:val="Header Title Char"/>
    <w:link w:val="HeaderTitle"/>
    <w:rsid w:val="002A726D"/>
    <w:rPr>
      <w:rFonts w:ascii="Verdana" w:hAnsi="Verdana"/>
      <w:b w:val="1"/>
      <w:color w:val="808080"/>
      <w:sz w:val="18"/>
      <w:szCs w:val="18"/>
      <w:lang w:val="fr-FR"/>
    </w:rPr>
  </w:style>
  <w:style w:type="paragraph" w:styleId="Heading" w:customStyle="1">
    <w:name w:val="Heading"/>
    <w:basedOn w:val="Normal"/>
    <w:link w:val="HeadingChar"/>
    <w:qFormat w:val="1"/>
    <w:rsid w:val="007A4813"/>
    <w:pPr>
      <w:widowControl w:val="0"/>
      <w:autoSpaceDE w:val="0"/>
      <w:autoSpaceDN w:val="0"/>
      <w:adjustRightInd w:val="0"/>
      <w:spacing w:after="0"/>
      <w:jc w:val="left"/>
    </w:pPr>
    <w:rPr>
      <w:rFonts w:ascii="Verdana" w:hAnsi="Verdana"/>
      <w:b w:val="1"/>
      <w:sz w:val="20"/>
      <w:u w:val="single"/>
      <w:lang w:eastAsia="x-none"/>
    </w:rPr>
  </w:style>
  <w:style w:type="character" w:styleId="NormalIndentChar" w:customStyle="1">
    <w:name w:val="Normal Indent Char"/>
    <w:link w:val="NormalIndent"/>
    <w:rsid w:val="007A4813"/>
    <w:rPr>
      <w:sz w:val="24"/>
      <w:lang w:val="fr-FR"/>
    </w:rPr>
  </w:style>
  <w:style w:type="character" w:styleId="Bulletpoint1Char" w:customStyle="1">
    <w:name w:val="Bullet point1 Char"/>
    <w:basedOn w:val="NormalIndentChar"/>
    <w:link w:val="Bulletpoint1"/>
    <w:rsid w:val="007A4813"/>
    <w:rPr>
      <w:sz w:val="24"/>
      <w:lang w:val="fr-FR"/>
    </w:rPr>
  </w:style>
  <w:style w:type="paragraph" w:styleId="BulletPoint2" w:customStyle="1">
    <w:name w:val="Bullet Point 2"/>
    <w:basedOn w:val="NormalIndent"/>
    <w:link w:val="BulletPoint2Char"/>
    <w:qFormat w:val="1"/>
    <w:rsid w:val="007A4813"/>
    <w:pPr>
      <w:numPr>
        <w:numId w:val="19"/>
      </w:numPr>
      <w:spacing w:after="0"/>
      <w:jc w:val="left"/>
    </w:pPr>
    <w:rPr>
      <w:rFonts w:ascii="Verdana" w:hAnsi="Verdana"/>
      <w:sz w:val="20"/>
      <w:lang w:eastAsia="en-US"/>
    </w:rPr>
  </w:style>
  <w:style w:type="character" w:styleId="HeadingChar" w:customStyle="1">
    <w:name w:val="Heading Char"/>
    <w:link w:val="Heading"/>
    <w:rsid w:val="007A4813"/>
    <w:rPr>
      <w:rFonts w:ascii="Verdana" w:hAnsi="Verdana"/>
      <w:b w:val="1"/>
      <w:u w:val="single"/>
      <w:lang w:val="fr-FR"/>
    </w:rPr>
  </w:style>
  <w:style w:type="paragraph" w:styleId="Body" w:customStyle="1">
    <w:name w:val="Body"/>
    <w:basedOn w:val="Normal"/>
    <w:link w:val="BodyChar"/>
    <w:qFormat w:val="1"/>
    <w:rsid w:val="00121ECE"/>
    <w:pPr>
      <w:spacing w:after="40"/>
      <w:jc w:val="left"/>
    </w:pPr>
    <w:rPr>
      <w:rFonts w:ascii="Verdana" w:hAnsi="Verdana"/>
      <w:sz w:val="20"/>
      <w:lang w:eastAsia="x-none"/>
    </w:rPr>
  </w:style>
  <w:style w:type="character" w:styleId="BulletPoint2Char" w:customStyle="1">
    <w:name w:val="Bullet Point 2 Char"/>
    <w:link w:val="BulletPoint2"/>
    <w:rsid w:val="007A4813"/>
    <w:rPr>
      <w:rFonts w:ascii="Verdana" w:hAnsi="Verdana"/>
      <w:lang w:eastAsia="en-US" w:val="fr-FR"/>
    </w:rPr>
  </w:style>
  <w:style w:type="paragraph" w:styleId="Heading20" w:customStyle="1">
    <w:name w:val="Heading2"/>
    <w:basedOn w:val="Body"/>
    <w:link w:val="Heading2Char"/>
    <w:qFormat w:val="1"/>
    <w:rsid w:val="00121ECE"/>
    <w:pPr>
      <w:spacing w:after="240"/>
    </w:pPr>
    <w:rPr>
      <w:b w:val="1"/>
      <w:i w:val="1"/>
    </w:rPr>
  </w:style>
  <w:style w:type="character" w:styleId="BodyChar" w:customStyle="1">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f2f2f2" w:val="clear"/>
    </w:tcPr>
    <w:tblStylePr w:type="firstRow">
      <w:tblPr/>
      <w:tcPr>
        <w:shd w:color="auto" w:fill="002395" w:val="clear"/>
      </w:tcPr>
    </w:tblStylePr>
  </w:style>
  <w:style w:type="character" w:styleId="Heading2Char" w:customStyle="1">
    <w:name w:val="Heading2 Char"/>
    <w:link w:val="Heading20"/>
    <w:rsid w:val="00121ECE"/>
    <w:rPr>
      <w:rFonts w:ascii="Verdana" w:hAnsi="Verdana"/>
      <w:b w:val="1"/>
      <w:i w:val="1"/>
      <w:lang w:val="fr-FR"/>
    </w:rPr>
  </w:style>
  <w:style w:type="table" w:styleId="Style1" w:customStyle="1">
    <w:name w:val="Style1"/>
    <w:basedOn w:val="TableNormal"/>
    <w:rsid w:val="00EF7057"/>
    <w:tblPr/>
  </w:style>
  <w:style w:type="table" w:styleId="TableElegant">
    <w:name w:val="Table Elegant"/>
    <w:basedOn w:val="TableNormal"/>
    <w:rsid w:val="00EF7057"/>
    <w:pPr>
      <w:spacing w:after="24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character" w:styleId="CommentReference">
    <w:name w:val="annotation reference"/>
    <w:unhideWhenUsed w:val="1"/>
    <w:rsid w:val="00F0066C"/>
    <w:rPr>
      <w:sz w:val="16"/>
      <w:szCs w:val="16"/>
    </w:rPr>
  </w:style>
  <w:style w:type="character" w:styleId="CommentTextChar" w:customStyle="1">
    <w:name w:val="Comment Text Char"/>
    <w:link w:val="CommentText"/>
    <w:rsid w:val="00F0066C"/>
    <w:rPr>
      <w:lang w:eastAsia="en-US" w:val="fr-FR"/>
    </w:rPr>
  </w:style>
  <w:style w:type="paragraph" w:styleId="Body1" w:customStyle="1">
    <w:name w:val="Body 1"/>
    <w:rsid w:val="007F7B4F"/>
    <w:pPr>
      <w:outlineLvl w:val="0"/>
    </w:pPr>
    <w:rPr>
      <w:rFonts w:eastAsia="Arial Unicode MS"/>
      <w:color w:val="000000"/>
      <w:sz w:val="24"/>
      <w:u w:color="000000"/>
    </w:rPr>
  </w:style>
  <w:style w:type="paragraph" w:styleId="ImportWordListStyleDefinition1885096063" w:customStyle="1">
    <w:name w:val="Import Word List Style Definition 1885096063"/>
    <w:rsid w:val="007F7B4F"/>
    <w:pPr>
      <w:tabs>
        <w:tab w:val="num" w:pos="1492"/>
      </w:tabs>
      <w:ind w:left="1492" w:hanging="360"/>
    </w:pPr>
  </w:style>
  <w:style w:type="paragraph" w:styleId="ImportWordListStyleDefinition1851018915" w:customStyle="1">
    <w:name w:val="Import Word List Style Definition 1851018915"/>
    <w:rsid w:val="007F7B4F"/>
    <w:pPr>
      <w:tabs>
        <w:tab w:val="num" w:pos="480"/>
      </w:tabs>
      <w:ind w:left="480" w:hanging="480"/>
    </w:pPr>
  </w:style>
  <w:style w:type="paragraph" w:styleId="List0" w:customStyle="1">
    <w:name w:val="List 0"/>
    <w:basedOn w:val="Normal"/>
    <w:semiHidden w:val="1"/>
    <w:rsid w:val="007F7B4F"/>
    <w:pPr>
      <w:tabs>
        <w:tab w:val="num" w:pos="765"/>
      </w:tabs>
      <w:spacing w:after="0"/>
      <w:ind w:left="765" w:hanging="283"/>
      <w:jc w:val="left"/>
    </w:pPr>
    <w:rPr>
      <w:sz w:val="20"/>
      <w:lang w:eastAsia="en-GB" w:val="en-GB"/>
    </w:rPr>
  </w:style>
  <w:style w:type="paragraph" w:styleId="List1" w:customStyle="1">
    <w:name w:val="List 1"/>
    <w:basedOn w:val="Normal"/>
    <w:semiHidden w:val="1"/>
    <w:rsid w:val="007F7B4F"/>
    <w:pPr>
      <w:tabs>
        <w:tab w:val="num" w:pos="1485"/>
      </w:tabs>
      <w:spacing w:after="0"/>
      <w:ind w:left="1485" w:hanging="283"/>
      <w:jc w:val="left"/>
    </w:pPr>
    <w:rPr>
      <w:sz w:val="20"/>
      <w:lang w:eastAsia="en-GB" w:val="en-GB"/>
    </w:rPr>
  </w:style>
  <w:style w:type="paragraph" w:styleId="List21" w:customStyle="1">
    <w:name w:val="List 21"/>
    <w:basedOn w:val="ImportWordListStyleDefinition1851018915"/>
    <w:semiHidden w:val="1"/>
    <w:rsid w:val="007F7B4F"/>
    <w:pPr>
      <w:tabs>
        <w:tab w:val="clear" w:pos="480"/>
        <w:tab w:val="num" w:pos="1485"/>
      </w:tabs>
      <w:ind w:left="1485" w:hanging="283"/>
    </w:pPr>
  </w:style>
  <w:style w:type="paragraph" w:styleId="List31" w:customStyle="1">
    <w:name w:val="List 31"/>
    <w:basedOn w:val="Normal"/>
    <w:autoRedefine w:val="1"/>
    <w:semiHidden w:val="1"/>
    <w:rsid w:val="007F7B4F"/>
    <w:pPr>
      <w:tabs>
        <w:tab w:val="num" w:pos="1911"/>
      </w:tabs>
      <w:spacing w:after="0"/>
      <w:ind w:left="1911" w:hanging="709"/>
      <w:jc w:val="left"/>
    </w:pPr>
    <w:rPr>
      <w:sz w:val="20"/>
      <w:lang w:eastAsia="en-GB" w:val="en-GB"/>
    </w:rPr>
  </w:style>
  <w:style w:type="paragraph" w:styleId="List41" w:customStyle="1">
    <w:name w:val="List 41"/>
    <w:basedOn w:val="Normal"/>
    <w:semiHidden w:val="1"/>
    <w:rsid w:val="007F7B4F"/>
    <w:pPr>
      <w:spacing w:after="0"/>
      <w:ind w:left="1080" w:hanging="360"/>
      <w:jc w:val="left"/>
    </w:pPr>
    <w:rPr>
      <w:sz w:val="20"/>
      <w:lang w:eastAsia="en-GB" w:val="en-GB"/>
    </w:rPr>
  </w:style>
  <w:style w:type="paragraph" w:styleId="List51" w:customStyle="1">
    <w:name w:val="List 51"/>
    <w:basedOn w:val="Normal"/>
    <w:semiHidden w:val="1"/>
    <w:rsid w:val="007F7B4F"/>
    <w:pPr>
      <w:numPr>
        <w:numId w:val="21"/>
      </w:numPr>
      <w:spacing w:after="0"/>
      <w:jc w:val="left"/>
    </w:pPr>
    <w:rPr>
      <w:sz w:val="20"/>
      <w:lang w:eastAsia="en-GB" w:val="en-GB"/>
    </w:rPr>
  </w:style>
  <w:style w:type="paragraph" w:styleId="List6" w:customStyle="1">
    <w:name w:val="List 6"/>
    <w:basedOn w:val="Normal"/>
    <w:semiHidden w:val="1"/>
    <w:rsid w:val="007F7B4F"/>
    <w:pPr>
      <w:numPr>
        <w:numId w:val="22"/>
      </w:numPr>
      <w:spacing w:after="0"/>
      <w:jc w:val="left"/>
    </w:pPr>
    <w:rPr>
      <w:sz w:val="20"/>
      <w:lang w:eastAsia="en-GB" w:val="en-GB"/>
    </w:rPr>
  </w:style>
  <w:style w:type="paragraph" w:styleId="List7" w:customStyle="1">
    <w:name w:val="List 7"/>
    <w:basedOn w:val="Normal"/>
    <w:semiHidden w:val="1"/>
    <w:rsid w:val="007F7B4F"/>
    <w:pPr>
      <w:numPr>
        <w:numId w:val="23"/>
      </w:numPr>
      <w:spacing w:after="0"/>
      <w:jc w:val="left"/>
    </w:pPr>
    <w:rPr>
      <w:sz w:val="20"/>
      <w:lang w:eastAsia="en-GB" w:val="en-GB"/>
    </w:rPr>
  </w:style>
  <w:style w:type="character" w:styleId="WW8Num1z0" w:customStyle="1">
    <w:name w:val="WW8Num1z0"/>
    <w:rsid w:val="00BA290F"/>
    <w:rPr>
      <w:rFonts w:ascii="Symbol" w:hAnsi="Symbol"/>
    </w:rPr>
  </w:style>
  <w:style w:type="character" w:styleId="WW8Num2z0" w:customStyle="1">
    <w:name w:val="WW8Num2z0"/>
    <w:rsid w:val="00BA290F"/>
    <w:rPr>
      <w:rFonts w:eastAsia="SimSun"/>
    </w:rPr>
  </w:style>
  <w:style w:type="character" w:styleId="WW8Num3z0" w:customStyle="1">
    <w:name w:val="WW8Num3z0"/>
    <w:rsid w:val="00BA290F"/>
    <w:rPr>
      <w:rFonts w:ascii="Wingdings" w:hAnsi="Wingdings"/>
      <w:color w:val="auto"/>
    </w:rPr>
  </w:style>
  <w:style w:type="character" w:styleId="WW8Num4z0" w:customStyle="1">
    <w:name w:val="WW8Num4z0"/>
    <w:rsid w:val="00BA290F"/>
    <w:rPr>
      <w:rFonts w:ascii="Symbol" w:hAnsi="Symbol"/>
    </w:rPr>
  </w:style>
  <w:style w:type="character" w:styleId="WW8Num5z0" w:customStyle="1">
    <w:name w:val="WW8Num5z0"/>
    <w:rsid w:val="00BA290F"/>
    <w:rPr>
      <w:rFonts w:ascii="Wingdings" w:hAnsi="Wingdings"/>
    </w:rPr>
  </w:style>
  <w:style w:type="character" w:styleId="WW8Num6z0" w:customStyle="1">
    <w:name w:val="WW8Num6z0"/>
    <w:rsid w:val="00BA290F"/>
    <w:rPr>
      <w:rFonts w:ascii="Symbol" w:hAnsi="Symbol"/>
    </w:rPr>
  </w:style>
  <w:style w:type="character" w:styleId="WW8Num7z0" w:customStyle="1">
    <w:name w:val="WW8Num7z0"/>
    <w:rsid w:val="00BA290F"/>
    <w:rPr>
      <w:rFonts w:ascii="Symbol" w:hAnsi="Symbol"/>
    </w:rPr>
  </w:style>
  <w:style w:type="character" w:styleId="DefaultParagraphFont1" w:customStyle="1">
    <w:name w:val="Default Paragraph Font1"/>
    <w:rsid w:val="00BA290F"/>
  </w:style>
  <w:style w:type="character" w:styleId="Absatz-Standardschriftart1" w:customStyle="1">
    <w:name w:val="Absatz-Standardschriftart1"/>
    <w:rsid w:val="00BA290F"/>
  </w:style>
  <w:style w:type="character" w:styleId="WW8Num8z0" w:customStyle="1">
    <w:name w:val="WW8Num8z0"/>
    <w:rsid w:val="00BA290F"/>
    <w:rPr>
      <w:rFonts w:ascii="Symbol" w:hAnsi="Symbol"/>
    </w:rPr>
  </w:style>
  <w:style w:type="character" w:styleId="WW8Num9z0" w:customStyle="1">
    <w:name w:val="WW8Num9z0"/>
    <w:rsid w:val="00BA290F"/>
    <w:rPr>
      <w:rFonts w:ascii="Symbol" w:hAnsi="Symbol"/>
    </w:rPr>
  </w:style>
  <w:style w:type="character" w:styleId="WW8Num12z0" w:customStyle="1">
    <w:name w:val="WW8Num12z0"/>
    <w:rsid w:val="00BA290F"/>
    <w:rPr>
      <w:rFonts w:ascii="Symbol" w:hAnsi="Symbol"/>
    </w:rPr>
  </w:style>
  <w:style w:type="character" w:styleId="WW8Num12z1" w:customStyle="1">
    <w:name w:val="WW8Num12z1"/>
    <w:rsid w:val="00BA290F"/>
    <w:rPr>
      <w:rFonts w:ascii="Courier New" w:cs="Courier New" w:hAnsi="Courier New"/>
    </w:rPr>
  </w:style>
  <w:style w:type="character" w:styleId="WW8Num12z2" w:customStyle="1">
    <w:name w:val="WW8Num12z2"/>
    <w:rsid w:val="00BA290F"/>
    <w:rPr>
      <w:rFonts w:ascii="Wingdings" w:hAnsi="Wingdings"/>
    </w:rPr>
  </w:style>
  <w:style w:type="character" w:styleId="WW8Num14z0" w:customStyle="1">
    <w:name w:val="WW8Num14z0"/>
    <w:rsid w:val="00BA290F"/>
    <w:rPr>
      <w:rFonts w:ascii="Symbol" w:hAnsi="Symbol"/>
    </w:rPr>
  </w:style>
  <w:style w:type="character" w:styleId="WW8Num14z1" w:customStyle="1">
    <w:name w:val="WW8Num14z1"/>
    <w:rsid w:val="00BA290F"/>
    <w:rPr>
      <w:rFonts w:ascii="Arial" w:cs="Arial" w:eastAsia="SimSun" w:hAnsi="Arial"/>
    </w:rPr>
  </w:style>
  <w:style w:type="character" w:styleId="WW8Num14z2" w:customStyle="1">
    <w:name w:val="WW8Num14z2"/>
    <w:rsid w:val="00BA290F"/>
    <w:rPr>
      <w:rFonts w:ascii="Wingdings" w:hAnsi="Wingdings"/>
    </w:rPr>
  </w:style>
  <w:style w:type="character" w:styleId="WW-DefaultParagraphFont" w:customStyle="1">
    <w:name w:val="WW-Default Paragraph Font"/>
    <w:rsid w:val="00BA290F"/>
  </w:style>
  <w:style w:type="character" w:styleId="WW8Num1z1" w:customStyle="1">
    <w:name w:val="WW8Num1z1"/>
    <w:rsid w:val="00BA290F"/>
    <w:rPr>
      <w:rFonts w:ascii="Courier New" w:hAnsi="Courier New"/>
    </w:rPr>
  </w:style>
  <w:style w:type="character" w:styleId="WW8Num1z2" w:customStyle="1">
    <w:name w:val="WW8Num1z2"/>
    <w:rsid w:val="00BA290F"/>
    <w:rPr>
      <w:rFonts w:ascii="Wingdings" w:hAnsi="Wingdings"/>
    </w:rPr>
  </w:style>
  <w:style w:type="character" w:styleId="WW8Num3z1" w:customStyle="1">
    <w:name w:val="WW8Num3z1"/>
    <w:rsid w:val="00BA290F"/>
    <w:rPr>
      <w:rFonts w:ascii="Courier New" w:cs="Courier New" w:hAnsi="Courier New"/>
    </w:rPr>
  </w:style>
  <w:style w:type="character" w:styleId="WW8Num3z2" w:customStyle="1">
    <w:name w:val="WW8Num3z2"/>
    <w:rsid w:val="00BA290F"/>
    <w:rPr>
      <w:rFonts w:ascii="Wingdings" w:hAnsi="Wingdings"/>
    </w:rPr>
  </w:style>
  <w:style w:type="character" w:styleId="WW8Num3z3" w:customStyle="1">
    <w:name w:val="WW8Num3z3"/>
    <w:rsid w:val="00BA290F"/>
    <w:rPr>
      <w:rFonts w:ascii="Symbol" w:hAnsi="Symbol"/>
    </w:rPr>
  </w:style>
  <w:style w:type="character" w:styleId="WW8Num4z1" w:customStyle="1">
    <w:name w:val="WW8Num4z1"/>
    <w:rsid w:val="00BA290F"/>
    <w:rPr>
      <w:rFonts w:ascii="Courier New" w:cs="Courier New" w:hAnsi="Courier New"/>
    </w:rPr>
  </w:style>
  <w:style w:type="character" w:styleId="WW8Num4z2" w:customStyle="1">
    <w:name w:val="WW8Num4z2"/>
    <w:rsid w:val="00BA290F"/>
    <w:rPr>
      <w:rFonts w:ascii="Wingdings" w:hAnsi="Wingdings"/>
    </w:rPr>
  </w:style>
  <w:style w:type="character" w:styleId="WW8Num5z1" w:customStyle="1">
    <w:name w:val="WW8Num5z1"/>
    <w:rsid w:val="00BA290F"/>
    <w:rPr>
      <w:rFonts w:ascii="Courier New" w:hAnsi="Courier New"/>
    </w:rPr>
  </w:style>
  <w:style w:type="character" w:styleId="WW8Num5z3" w:customStyle="1">
    <w:name w:val="WW8Num5z3"/>
    <w:rsid w:val="00BA290F"/>
    <w:rPr>
      <w:rFonts w:ascii="Symbol" w:hAnsi="Symbol"/>
    </w:rPr>
  </w:style>
  <w:style w:type="character" w:styleId="WW8Num6z1" w:customStyle="1">
    <w:name w:val="WW8Num6z1"/>
    <w:rsid w:val="00BA290F"/>
    <w:rPr>
      <w:rFonts w:ascii="Courier New" w:cs="Courier New" w:hAnsi="Courier New"/>
    </w:rPr>
  </w:style>
  <w:style w:type="character" w:styleId="WW8Num6z2" w:customStyle="1">
    <w:name w:val="WW8Num6z2"/>
    <w:rsid w:val="00BA290F"/>
    <w:rPr>
      <w:rFonts w:ascii="Wingdings" w:hAnsi="Wingdings"/>
    </w:rPr>
  </w:style>
  <w:style w:type="character" w:styleId="WW8Num7z1" w:customStyle="1">
    <w:name w:val="WW8Num7z1"/>
    <w:rsid w:val="00BA290F"/>
    <w:rPr>
      <w:rFonts w:ascii="Courier New" w:cs="Courier New" w:hAnsi="Courier New"/>
    </w:rPr>
  </w:style>
  <w:style w:type="character" w:styleId="WW8Num7z2" w:customStyle="1">
    <w:name w:val="WW8Num7z2"/>
    <w:rsid w:val="00BA290F"/>
    <w:rPr>
      <w:rFonts w:ascii="Wingdings" w:hAnsi="Wingdings"/>
    </w:rPr>
  </w:style>
  <w:style w:type="character" w:styleId="WW8Num8z1" w:customStyle="1">
    <w:name w:val="WW8Num8z1"/>
    <w:rsid w:val="00BA290F"/>
    <w:rPr>
      <w:rFonts w:ascii="Courier New" w:cs="Courier New" w:hAnsi="Courier New"/>
    </w:rPr>
  </w:style>
  <w:style w:type="character" w:styleId="WW8Num8z2" w:customStyle="1">
    <w:name w:val="WW8Num8z2"/>
    <w:rsid w:val="00BA290F"/>
    <w:rPr>
      <w:rFonts w:ascii="Wingdings" w:hAnsi="Wingdings"/>
    </w:rPr>
  </w:style>
  <w:style w:type="character" w:styleId="WW8Num9z1" w:customStyle="1">
    <w:name w:val="WW8Num9z1"/>
    <w:rsid w:val="00BA290F"/>
    <w:rPr>
      <w:rFonts w:ascii="Courier New" w:cs="Courier New" w:hAnsi="Courier New"/>
    </w:rPr>
  </w:style>
  <w:style w:type="character" w:styleId="WW8Num9z2" w:customStyle="1">
    <w:name w:val="WW8Num9z2"/>
    <w:rsid w:val="00BA290F"/>
    <w:rPr>
      <w:rFonts w:ascii="Wingdings" w:hAnsi="Wingdings"/>
    </w:rPr>
  </w:style>
  <w:style w:type="character" w:styleId="WW8Num11z0" w:customStyle="1">
    <w:name w:val="WW8Num11z0"/>
    <w:rsid w:val="00BA290F"/>
    <w:rPr>
      <w:rFonts w:ascii="Symbol" w:hAnsi="Symbol"/>
    </w:rPr>
  </w:style>
  <w:style w:type="character" w:styleId="WW8Num11z1" w:customStyle="1">
    <w:name w:val="WW8Num11z1"/>
    <w:rsid w:val="00BA290F"/>
    <w:rPr>
      <w:rFonts w:ascii="Courier New" w:cs="Courier New" w:hAnsi="Courier New"/>
    </w:rPr>
  </w:style>
  <w:style w:type="character" w:styleId="WW8Num11z2" w:customStyle="1">
    <w:name w:val="WW8Num11z2"/>
    <w:rsid w:val="00BA290F"/>
    <w:rPr>
      <w:rFonts w:ascii="Wingdings" w:hAnsi="Wingdings"/>
    </w:rPr>
  </w:style>
  <w:style w:type="character" w:styleId="WW8Num13z0" w:customStyle="1">
    <w:name w:val="WW8Num13z0"/>
    <w:rsid w:val="00BA290F"/>
    <w:rPr>
      <w:rFonts w:ascii="Wingdings" w:hAnsi="Wingdings"/>
    </w:rPr>
  </w:style>
  <w:style w:type="character" w:styleId="WW8Num13z1" w:customStyle="1">
    <w:name w:val="WW8Num13z1"/>
    <w:rsid w:val="00BA290F"/>
    <w:rPr>
      <w:rFonts w:ascii="Courier New" w:cs="Courier New" w:hAnsi="Courier New"/>
    </w:rPr>
  </w:style>
  <w:style w:type="character" w:styleId="WW8Num13z3" w:customStyle="1">
    <w:name w:val="WW8Num13z3"/>
    <w:rsid w:val="00BA290F"/>
    <w:rPr>
      <w:rFonts w:ascii="Symbol" w:hAnsi="Symbol"/>
    </w:rPr>
  </w:style>
  <w:style w:type="character" w:styleId="WW8Num14z4" w:customStyle="1">
    <w:name w:val="WW8Num14z4"/>
    <w:rsid w:val="00BA290F"/>
    <w:rPr>
      <w:rFonts w:ascii="Courier New" w:cs="Courier New" w:hAnsi="Courier New"/>
    </w:rPr>
  </w:style>
  <w:style w:type="character" w:styleId="WW8Num15z0" w:customStyle="1">
    <w:name w:val="WW8Num15z0"/>
    <w:rsid w:val="00BA290F"/>
    <w:rPr>
      <w:rFonts w:ascii="Arial" w:cs="Arial" w:eastAsia="Times New Roman" w:hAnsi="Arial"/>
    </w:rPr>
  </w:style>
  <w:style w:type="character" w:styleId="WW8Num16z0" w:customStyle="1">
    <w:name w:val="WW8Num16z0"/>
    <w:rsid w:val="00BA290F"/>
    <w:rPr>
      <w:rFonts w:ascii="Symbol" w:hAnsi="Symbol"/>
    </w:rPr>
  </w:style>
  <w:style w:type="character" w:styleId="WW8Num16z1" w:customStyle="1">
    <w:name w:val="WW8Num16z1"/>
    <w:rsid w:val="00BA290F"/>
    <w:rPr>
      <w:rFonts w:ascii="Courier New" w:cs="Courier New" w:hAnsi="Courier New"/>
    </w:rPr>
  </w:style>
  <w:style w:type="character" w:styleId="WW8Num16z2" w:customStyle="1">
    <w:name w:val="WW8Num16z2"/>
    <w:rsid w:val="00BA290F"/>
    <w:rPr>
      <w:rFonts w:ascii="Wingdings" w:hAnsi="Wingdings"/>
    </w:rPr>
  </w:style>
  <w:style w:type="character" w:styleId="WW8Num17z0" w:customStyle="1">
    <w:name w:val="WW8Num17z0"/>
    <w:rsid w:val="00BA290F"/>
    <w:rPr>
      <w:rFonts w:ascii="Wingdings" w:hAnsi="Wingdings"/>
    </w:rPr>
  </w:style>
  <w:style w:type="character" w:styleId="WW8Num17z1" w:customStyle="1">
    <w:name w:val="WW8Num17z1"/>
    <w:rsid w:val="00BA290F"/>
    <w:rPr>
      <w:rFonts w:ascii="Courier New" w:cs="Courier New" w:hAnsi="Courier New"/>
    </w:rPr>
  </w:style>
  <w:style w:type="character" w:styleId="WW8Num17z3" w:customStyle="1">
    <w:name w:val="WW8Num17z3"/>
    <w:rsid w:val="00BA290F"/>
    <w:rPr>
      <w:rFonts w:ascii="Symbol" w:hAnsi="Symbol"/>
    </w:rPr>
  </w:style>
  <w:style w:type="character" w:styleId="WW8Num19z0" w:customStyle="1">
    <w:name w:val="WW8Num19z0"/>
    <w:rsid w:val="00BA290F"/>
    <w:rPr>
      <w:rFonts w:ascii="Symbol" w:hAnsi="Symbol"/>
    </w:rPr>
  </w:style>
  <w:style w:type="character" w:styleId="WW8Num19z1" w:customStyle="1">
    <w:name w:val="WW8Num19z1"/>
    <w:rsid w:val="00BA290F"/>
    <w:rPr>
      <w:rFonts w:ascii="Courier New" w:hAnsi="Courier New"/>
    </w:rPr>
  </w:style>
  <w:style w:type="character" w:styleId="WW8Num19z2" w:customStyle="1">
    <w:name w:val="WW8Num19z2"/>
    <w:rsid w:val="00BA290F"/>
    <w:rPr>
      <w:rFonts w:ascii="Wingdings" w:hAnsi="Wingdings"/>
    </w:rPr>
  </w:style>
  <w:style w:type="character" w:styleId="WW8Num20z0" w:customStyle="1">
    <w:name w:val="WW8Num20z0"/>
    <w:rsid w:val="00BA290F"/>
    <w:rPr>
      <w:b w:val="1"/>
    </w:rPr>
  </w:style>
  <w:style w:type="character" w:styleId="WW8Num22z0" w:customStyle="1">
    <w:name w:val="WW8Num22z0"/>
    <w:rsid w:val="00BA290F"/>
    <w:rPr>
      <w:rFonts w:ascii="Symbol" w:hAnsi="Symbol"/>
    </w:rPr>
  </w:style>
  <w:style w:type="character" w:styleId="WW8Num22z1" w:customStyle="1">
    <w:name w:val="WW8Num22z1"/>
    <w:rsid w:val="00BA290F"/>
    <w:rPr>
      <w:rFonts w:ascii="Courier New" w:cs="Courier New" w:hAnsi="Courier New"/>
    </w:rPr>
  </w:style>
  <w:style w:type="character" w:styleId="WW8Num22z2" w:customStyle="1">
    <w:name w:val="WW8Num22z2"/>
    <w:rsid w:val="00BA290F"/>
    <w:rPr>
      <w:rFonts w:ascii="Wingdings" w:hAnsi="Wingdings"/>
    </w:rPr>
  </w:style>
  <w:style w:type="character" w:styleId="WW8Num23z0" w:customStyle="1">
    <w:name w:val="WW8Num23z0"/>
    <w:rsid w:val="00BA290F"/>
    <w:rPr>
      <w:rFonts w:ascii="Symbol" w:hAnsi="Symbol"/>
    </w:rPr>
  </w:style>
  <w:style w:type="character" w:styleId="WW8Num23z1" w:customStyle="1">
    <w:name w:val="WW8Num23z1"/>
    <w:rsid w:val="00BA290F"/>
    <w:rPr>
      <w:rFonts w:ascii="Courier New" w:cs="Courier New" w:hAnsi="Courier New"/>
    </w:rPr>
  </w:style>
  <w:style w:type="character" w:styleId="WW8Num23z2" w:customStyle="1">
    <w:name w:val="WW8Num23z2"/>
    <w:rsid w:val="00BA290F"/>
    <w:rPr>
      <w:rFonts w:ascii="Wingdings" w:hAnsi="Wingdings"/>
    </w:rPr>
  </w:style>
  <w:style w:type="character" w:styleId="WW8Num24z0" w:customStyle="1">
    <w:name w:val="WW8Num24z0"/>
    <w:rsid w:val="00BA290F"/>
    <w:rPr>
      <w:rFonts w:ascii="Arial" w:cs="Arial" w:eastAsia="SimSun" w:hAnsi="Arial"/>
    </w:rPr>
  </w:style>
  <w:style w:type="character" w:styleId="WW8Num24z1" w:customStyle="1">
    <w:name w:val="WW8Num24z1"/>
    <w:rsid w:val="00BA290F"/>
    <w:rPr>
      <w:rFonts w:ascii="Courier New" w:cs="Courier New" w:hAnsi="Courier New"/>
    </w:rPr>
  </w:style>
  <w:style w:type="character" w:styleId="WW8Num24z2" w:customStyle="1">
    <w:name w:val="WW8Num24z2"/>
    <w:rsid w:val="00BA290F"/>
    <w:rPr>
      <w:rFonts w:ascii="Wingdings" w:hAnsi="Wingdings"/>
    </w:rPr>
  </w:style>
  <w:style w:type="character" w:styleId="WW8Num24z3" w:customStyle="1">
    <w:name w:val="WW8Num24z3"/>
    <w:rsid w:val="00BA290F"/>
    <w:rPr>
      <w:rFonts w:ascii="Symbol" w:hAnsi="Symbol"/>
    </w:rPr>
  </w:style>
  <w:style w:type="character" w:styleId="WW8Num25z0" w:customStyle="1">
    <w:name w:val="WW8Num25z0"/>
    <w:rsid w:val="00BA290F"/>
    <w:rPr>
      <w:rFonts w:ascii="Arial" w:cs="Arial" w:eastAsia="Times New Roman" w:hAnsi="Arial"/>
      <w:b w:val="0"/>
    </w:rPr>
  </w:style>
  <w:style w:type="character" w:styleId="WW8Num25z1" w:customStyle="1">
    <w:name w:val="WW8Num25z1"/>
    <w:rsid w:val="00BA290F"/>
    <w:rPr>
      <w:rFonts w:ascii="Courier New" w:cs="Courier New" w:hAnsi="Courier New"/>
    </w:rPr>
  </w:style>
  <w:style w:type="character" w:styleId="WW8Num25z2" w:customStyle="1">
    <w:name w:val="WW8Num25z2"/>
    <w:rsid w:val="00BA290F"/>
    <w:rPr>
      <w:rFonts w:ascii="Wingdings" w:hAnsi="Wingdings"/>
    </w:rPr>
  </w:style>
  <w:style w:type="character" w:styleId="WW8Num25z3" w:customStyle="1">
    <w:name w:val="WW8Num25z3"/>
    <w:rsid w:val="00BA290F"/>
    <w:rPr>
      <w:rFonts w:ascii="Symbol" w:hAnsi="Symbol"/>
    </w:rPr>
  </w:style>
  <w:style w:type="character" w:styleId="WW8Num26z0" w:customStyle="1">
    <w:name w:val="WW8Num26z0"/>
    <w:rsid w:val="00BA290F"/>
    <w:rPr>
      <w:rFonts w:ascii="Symbol" w:hAnsi="Symbol"/>
    </w:rPr>
  </w:style>
  <w:style w:type="character" w:styleId="WW8Num26z1" w:customStyle="1">
    <w:name w:val="WW8Num26z1"/>
    <w:rsid w:val="00BA290F"/>
    <w:rPr>
      <w:rFonts w:ascii="Courier New" w:cs="Courier New" w:hAnsi="Courier New"/>
    </w:rPr>
  </w:style>
  <w:style w:type="character" w:styleId="WW8Num26z2" w:customStyle="1">
    <w:name w:val="WW8Num26z2"/>
    <w:rsid w:val="00BA290F"/>
    <w:rPr>
      <w:rFonts w:ascii="Wingdings" w:hAnsi="Wingdings"/>
    </w:rPr>
  </w:style>
  <w:style w:type="character" w:styleId="WW8Num27z0" w:customStyle="1">
    <w:name w:val="WW8Num27z0"/>
    <w:rsid w:val="00BA290F"/>
    <w:rPr>
      <w:rFonts w:ascii="Symbol" w:hAnsi="Symbol"/>
    </w:rPr>
  </w:style>
  <w:style w:type="character" w:styleId="WW8Num27z1" w:customStyle="1">
    <w:name w:val="WW8Num27z1"/>
    <w:rsid w:val="00BA290F"/>
    <w:rPr>
      <w:rFonts w:ascii="Courier New" w:cs="Courier New" w:hAnsi="Courier New"/>
    </w:rPr>
  </w:style>
  <w:style w:type="character" w:styleId="WW8Num27z2" w:customStyle="1">
    <w:name w:val="WW8Num27z2"/>
    <w:rsid w:val="00BA290F"/>
    <w:rPr>
      <w:rFonts w:ascii="Wingdings" w:hAnsi="Wingdings"/>
    </w:rPr>
  </w:style>
  <w:style w:type="character" w:styleId="WW8Num28z0" w:customStyle="1">
    <w:name w:val="WW8Num28z0"/>
    <w:rsid w:val="00BA290F"/>
    <w:rPr>
      <w:rFonts w:ascii="Wingdings" w:hAnsi="Wingdings"/>
    </w:rPr>
  </w:style>
  <w:style w:type="character" w:styleId="WW8Num28z1" w:customStyle="1">
    <w:name w:val="WW8Num28z1"/>
    <w:rsid w:val="00BA290F"/>
    <w:rPr>
      <w:rFonts w:ascii="Courier New" w:hAnsi="Courier New"/>
    </w:rPr>
  </w:style>
  <w:style w:type="character" w:styleId="WW8Num28z3" w:customStyle="1">
    <w:name w:val="WW8Num28z3"/>
    <w:rsid w:val="00BA290F"/>
    <w:rPr>
      <w:rFonts w:ascii="Symbol" w:hAnsi="Symbol"/>
    </w:rPr>
  </w:style>
  <w:style w:type="character" w:styleId="WW8Num29z0" w:customStyle="1">
    <w:name w:val="WW8Num29z0"/>
    <w:rsid w:val="00BA290F"/>
    <w:rPr>
      <w:rFonts w:ascii="Symbol" w:hAnsi="Symbol"/>
    </w:rPr>
  </w:style>
  <w:style w:type="character" w:styleId="WW8Num29z1" w:customStyle="1">
    <w:name w:val="WW8Num29z1"/>
    <w:rsid w:val="00BA290F"/>
    <w:rPr>
      <w:rFonts w:ascii="Courier New" w:cs="Courier New" w:hAnsi="Courier New"/>
    </w:rPr>
  </w:style>
  <w:style w:type="character" w:styleId="WW8Num29z2" w:customStyle="1">
    <w:name w:val="WW8Num29z2"/>
    <w:rsid w:val="00BA290F"/>
    <w:rPr>
      <w:rFonts w:ascii="Wingdings" w:hAnsi="Wingdings"/>
    </w:rPr>
  </w:style>
  <w:style w:type="character" w:styleId="WW8Num30z0" w:customStyle="1">
    <w:name w:val="WW8Num30z0"/>
    <w:rsid w:val="00BA290F"/>
    <w:rPr>
      <w:rFonts w:ascii="Symbol" w:hAnsi="Symbol"/>
    </w:rPr>
  </w:style>
  <w:style w:type="character" w:styleId="WW8Num30z1" w:customStyle="1">
    <w:name w:val="WW8Num30z1"/>
    <w:rsid w:val="00BA290F"/>
    <w:rPr>
      <w:rFonts w:ascii="Courier New" w:cs="Courier New" w:hAnsi="Courier New"/>
    </w:rPr>
  </w:style>
  <w:style w:type="character" w:styleId="WW8Num30z2" w:customStyle="1">
    <w:name w:val="WW8Num30z2"/>
    <w:rsid w:val="00BA290F"/>
    <w:rPr>
      <w:rFonts w:ascii="Wingdings" w:hAnsi="Wingdings"/>
    </w:rPr>
  </w:style>
  <w:style w:type="character" w:styleId="WW8Num31z0" w:customStyle="1">
    <w:name w:val="WW8Num31z0"/>
    <w:rsid w:val="00BA290F"/>
    <w:rPr>
      <w:rFonts w:ascii="Symbol" w:hAnsi="Symbol"/>
    </w:rPr>
  </w:style>
  <w:style w:type="character" w:styleId="WW8Num31z1" w:customStyle="1">
    <w:name w:val="WW8Num31z1"/>
    <w:rsid w:val="00BA290F"/>
    <w:rPr>
      <w:rFonts w:ascii="Courier New" w:cs="Courier New" w:hAnsi="Courier New"/>
    </w:rPr>
  </w:style>
  <w:style w:type="character" w:styleId="WW8Num31z2" w:customStyle="1">
    <w:name w:val="WW8Num31z2"/>
    <w:rsid w:val="00BA290F"/>
    <w:rPr>
      <w:rFonts w:ascii="Wingdings" w:hAnsi="Wingdings"/>
    </w:rPr>
  </w:style>
  <w:style w:type="character" w:styleId="WW-DefaultParagraphFont1" w:customStyle="1">
    <w:name w:val="WW-Default Paragraph Font1"/>
    <w:rsid w:val="00BA290F"/>
  </w:style>
  <w:style w:type="character" w:styleId="BalloonTextChar" w:customStyle="1">
    <w:name w:val="Balloon Text Char"/>
    <w:rsid w:val="00BA290F"/>
    <w:rPr>
      <w:rFonts w:ascii="Tahoma" w:cs="Tahoma" w:eastAsia="Times New Roman" w:hAnsi="Tahoma"/>
      <w:sz w:val="16"/>
      <w:szCs w:val="16"/>
    </w:rPr>
  </w:style>
  <w:style w:type="character" w:styleId="FootnoteTextChar" w:customStyle="1">
    <w:name w:val="Footnote Text Char"/>
    <w:rsid w:val="00BA290F"/>
    <w:rPr>
      <w:rFonts w:eastAsia="Times New Roman"/>
    </w:rPr>
  </w:style>
  <w:style w:type="character" w:styleId="Caracteresdenotaderodap" w:customStyle="1">
    <w:name w:val="Caracteres de nota de rodapé"/>
    <w:rsid w:val="00BA290F"/>
    <w:rPr>
      <w:vertAlign w:val="superscript"/>
    </w:rPr>
  </w:style>
  <w:style w:type="character" w:styleId="FootnoteReference1" w:customStyle="1">
    <w:name w:val="Footnote Reference1"/>
    <w:rsid w:val="00BA290F"/>
    <w:rPr>
      <w:vertAlign w:val="superscript"/>
    </w:rPr>
  </w:style>
  <w:style w:type="character" w:styleId="Caracteresdenotafinal" w:customStyle="1">
    <w:name w:val="Caracteres de nota final"/>
    <w:rsid w:val="00BA290F"/>
    <w:rPr>
      <w:vertAlign w:val="superscript"/>
    </w:rPr>
  </w:style>
  <w:style w:type="character" w:styleId="WW-Caracteresdenotafinal" w:customStyle="1">
    <w:name w:val="WW-Caracteres de nota final"/>
    <w:rsid w:val="00BA290F"/>
  </w:style>
  <w:style w:type="character" w:styleId="CommentReference1" w:customStyle="1">
    <w:name w:val="Comment Reference1"/>
    <w:rsid w:val="00BA290F"/>
    <w:rPr>
      <w:sz w:val="16"/>
      <w:szCs w:val="16"/>
    </w:rPr>
  </w:style>
  <w:style w:type="character" w:styleId="CommentSubjectChar" w:customStyle="1">
    <w:name w:val="Comment Subject Char"/>
    <w:rsid w:val="00BA290F"/>
    <w:rPr>
      <w:b w:val="1"/>
      <w:bCs w:val="1"/>
    </w:rPr>
  </w:style>
  <w:style w:type="character" w:styleId="Marcas" w:customStyle="1">
    <w:name w:val="Marcas"/>
    <w:rsid w:val="00BA290F"/>
    <w:rPr>
      <w:rFonts w:ascii="OpenSymbol" w:cs="OpenSymbol" w:eastAsia="OpenSymbol" w:hAnsi="OpenSymbol"/>
    </w:rPr>
  </w:style>
  <w:style w:type="character" w:styleId="Smbolosdenumerao" w:customStyle="1">
    <w:name w:val="Símbolos de numeração"/>
    <w:rsid w:val="00BA290F"/>
  </w:style>
  <w:style w:type="paragraph" w:styleId="Cabealho" w:customStyle="1">
    <w:name w:val="Cabeçalho"/>
    <w:basedOn w:val="Normal"/>
    <w:next w:val="BodyText"/>
    <w:rsid w:val="00BA290F"/>
    <w:pPr>
      <w:keepNext w:val="1"/>
      <w:suppressAutoHyphens w:val="1"/>
      <w:spacing w:after="120" w:before="240"/>
      <w:jc w:val="left"/>
    </w:pPr>
    <w:rPr>
      <w:rFonts w:ascii="Arial" w:cs="Mangal" w:eastAsia="Microsoft YaHei" w:hAnsi="Arial"/>
      <w:sz w:val="28"/>
      <w:szCs w:val="28"/>
      <w:lang w:eastAsia="ar-SA" w:val="en-GB"/>
    </w:rPr>
  </w:style>
  <w:style w:type="paragraph" w:styleId="Legenda" w:customStyle="1">
    <w:name w:val="Legenda"/>
    <w:basedOn w:val="Normal"/>
    <w:rsid w:val="00BA290F"/>
    <w:pPr>
      <w:suppressLineNumbers w:val="1"/>
      <w:suppressAutoHyphens w:val="1"/>
      <w:spacing w:after="120" w:before="120"/>
      <w:jc w:val="left"/>
    </w:pPr>
    <w:rPr>
      <w:rFonts w:cs="Mangal"/>
      <w:i w:val="1"/>
      <w:iCs w:val="1"/>
      <w:szCs w:val="24"/>
      <w:lang w:eastAsia="ar-SA" w:val="en-GB"/>
    </w:rPr>
  </w:style>
  <w:style w:type="paragraph" w:styleId="ndiceremissivo" w:customStyle="1">
    <w:name w:val="Índice remissivo"/>
    <w:basedOn w:val="Normal"/>
    <w:rsid w:val="00BA290F"/>
    <w:pPr>
      <w:suppressLineNumbers w:val="1"/>
      <w:suppressAutoHyphens w:val="1"/>
      <w:spacing w:after="0"/>
      <w:jc w:val="left"/>
    </w:pPr>
    <w:rPr>
      <w:rFonts w:cs="Mangal"/>
      <w:szCs w:val="24"/>
      <w:lang w:eastAsia="ar-SA" w:val="en-GB"/>
    </w:rPr>
  </w:style>
  <w:style w:type="paragraph" w:styleId="BalloonText1" w:customStyle="1">
    <w:name w:val="Balloon Text1"/>
    <w:basedOn w:val="Normal"/>
    <w:rsid w:val="00BA290F"/>
    <w:pPr>
      <w:suppressAutoHyphens w:val="1"/>
      <w:spacing w:after="0"/>
      <w:jc w:val="left"/>
    </w:pPr>
    <w:rPr>
      <w:rFonts w:ascii="Tahoma" w:hAnsi="Tahoma"/>
      <w:sz w:val="16"/>
      <w:szCs w:val="16"/>
      <w:lang w:eastAsia="ar-SA" w:val="x-none"/>
    </w:rPr>
  </w:style>
  <w:style w:type="paragraph" w:styleId="ListParagraph1" w:customStyle="1">
    <w:name w:val="List Paragraph1"/>
    <w:basedOn w:val="Normal"/>
    <w:rsid w:val="00BA290F"/>
    <w:pPr>
      <w:suppressAutoHyphens w:val="1"/>
      <w:spacing w:after="0"/>
      <w:ind w:left="720"/>
      <w:jc w:val="left"/>
    </w:pPr>
    <w:rPr>
      <w:szCs w:val="24"/>
      <w:lang w:eastAsia="ar-SA" w:val="en-GB"/>
    </w:rPr>
  </w:style>
  <w:style w:type="paragraph" w:styleId="Revision1" w:customStyle="1">
    <w:name w:val="Revision1"/>
    <w:rsid w:val="00BA290F"/>
    <w:pPr>
      <w:suppressAutoHyphens w:val="1"/>
    </w:pPr>
    <w:rPr>
      <w:rFonts w:eastAsia="Arial"/>
      <w:sz w:val="24"/>
      <w:szCs w:val="24"/>
      <w:lang w:eastAsia="ar-SA"/>
    </w:rPr>
  </w:style>
  <w:style w:type="paragraph" w:styleId="CommentText1" w:customStyle="1">
    <w:name w:val="Comment Text1"/>
    <w:basedOn w:val="Normal"/>
    <w:rsid w:val="00BA290F"/>
    <w:pPr>
      <w:suppressAutoHyphens w:val="1"/>
      <w:spacing w:after="0"/>
      <w:jc w:val="left"/>
    </w:pPr>
    <w:rPr>
      <w:sz w:val="20"/>
      <w:lang w:eastAsia="ar-SA" w:val="en-GB"/>
    </w:rPr>
  </w:style>
  <w:style w:type="paragraph" w:styleId="CommentSubject1" w:customStyle="1">
    <w:name w:val="Comment Subject1"/>
    <w:basedOn w:val="CommentText1"/>
    <w:next w:val="CommentText1"/>
    <w:rsid w:val="00BA290F"/>
    <w:rPr>
      <w:b w:val="1"/>
      <w:bCs w:val="1"/>
    </w:rPr>
  </w:style>
  <w:style w:type="character" w:styleId="BalloonTextChar1" w:customStyle="1">
    <w:name w:val="Balloon Text Char1"/>
    <w:link w:val="BalloonText"/>
    <w:uiPriority w:val="99"/>
    <w:semiHidden w:val="1"/>
    <w:rsid w:val="00BA290F"/>
    <w:rPr>
      <w:rFonts w:ascii="Tahoma" w:cs="Tahoma" w:hAnsi="Tahoma"/>
      <w:sz w:val="16"/>
      <w:szCs w:val="16"/>
      <w:lang w:eastAsia="en-US" w:val="fr-FR"/>
    </w:rPr>
  </w:style>
  <w:style w:type="paragraph" w:styleId="ListParagraph">
    <w:name w:val="List Paragraph"/>
    <w:basedOn w:val="Normal"/>
    <w:uiPriority w:val="34"/>
    <w:qFormat w:val="1"/>
    <w:rsid w:val="00BA290F"/>
    <w:pPr>
      <w:suppressAutoHyphens w:val="1"/>
      <w:spacing w:after="0"/>
      <w:ind w:left="720"/>
      <w:jc w:val="left"/>
    </w:pPr>
    <w:rPr>
      <w:szCs w:val="24"/>
      <w:lang w:eastAsia="ar-SA" w:val="en-GB"/>
    </w:rPr>
  </w:style>
  <w:style w:type="character" w:styleId="CommentTextChar1" w:customStyle="1">
    <w:name w:val="Comment Text Char1"/>
    <w:uiPriority w:val="99"/>
    <w:semiHidden w:val="1"/>
    <w:rsid w:val="00BA290F"/>
    <w:rPr>
      <w:lang w:eastAsia="ar-SA"/>
    </w:rPr>
  </w:style>
  <w:style w:type="paragraph" w:styleId="CommentSubject">
    <w:name w:val="annotation subject"/>
    <w:basedOn w:val="CommentText"/>
    <w:next w:val="CommentText"/>
    <w:link w:val="CommentSubjectChar1"/>
    <w:uiPriority w:val="99"/>
    <w:unhideWhenUsed w:val="1"/>
    <w:rsid w:val="00BA290F"/>
    <w:pPr>
      <w:suppressAutoHyphens w:val="1"/>
      <w:spacing w:after="0"/>
      <w:jc w:val="left"/>
    </w:pPr>
    <w:rPr>
      <w:b w:val="1"/>
      <w:bCs w:val="1"/>
      <w:lang w:eastAsia="ar-SA" w:val="x-none"/>
    </w:rPr>
  </w:style>
  <w:style w:type="character" w:styleId="CommentSubjectChar1" w:customStyle="1">
    <w:name w:val="Comment Subject Char1"/>
    <w:link w:val="CommentSubject"/>
    <w:uiPriority w:val="99"/>
    <w:rsid w:val="00BA290F"/>
    <w:rPr>
      <w:b w:val="1"/>
      <w:bCs w:val="1"/>
      <w:lang w:eastAsia="ar-SA" w:val="x-none"/>
    </w:rPr>
  </w:style>
  <w:style w:type="paragraph" w:styleId="Revision">
    <w:name w:val="Revision"/>
    <w:hidden w:val="1"/>
    <w:uiPriority w:val="99"/>
    <w:semiHidden w:val="1"/>
    <w:rsid w:val="00BA290F"/>
    <w:rPr>
      <w:sz w:val="24"/>
      <w:szCs w:val="24"/>
      <w:lang w:eastAsia="ar-SA"/>
    </w:rPr>
  </w:style>
  <w:style w:type="character" w:styleId="FollowedHyperlink">
    <w:name w:val="FollowedHyperlink"/>
    <w:uiPriority w:val="99"/>
    <w:unhideWhenUsed w:val="1"/>
    <w:rsid w:val="00BA290F"/>
    <w:rPr>
      <w:color w:val="800080"/>
      <w:u w:val="single"/>
    </w:rPr>
  </w:style>
  <w:style w:type="character" w:styleId="Heading3Char" w:customStyle="1">
    <w:name w:val="Heading 3 Char"/>
    <w:link w:val="Heading3"/>
    <w:rsid w:val="005D5129"/>
    <w:rPr>
      <w:i w:val="1"/>
      <w:sz w:val="24"/>
      <w:lang w:eastAsia="en-US" w:val="fr-FR"/>
    </w:rPr>
  </w:style>
  <w:style w:type="character" w:styleId="EndnoteReference">
    <w:name w:val="endnote reference"/>
    <w:rsid w:val="007967A9"/>
    <w:rPr>
      <w:vertAlign w:val="superscript"/>
    </w:rPr>
  </w:style>
  <w:style w:type="character" w:styleId="UnresolvedMention1" w:customStyle="1">
    <w:name w:val="Unresolved Mention1"/>
    <w:basedOn w:val="DefaultParagraphFont"/>
    <w:uiPriority w:val="99"/>
    <w:semiHidden w:val="1"/>
    <w:unhideWhenUsed w:val="1"/>
    <w:rsid w:val="00D87A69"/>
    <w:rPr>
      <w:color w:val="605e5c"/>
      <w:shd w:color="auto" w:fill="e1dfdd" w:val="clear"/>
    </w:rPr>
  </w:style>
  <w:style w:type="character" w:styleId="UnresolvedMention">
    <w:name w:val="Unresolved Mention"/>
    <w:basedOn w:val="DefaultParagraphFont"/>
    <w:uiPriority w:val="99"/>
    <w:semiHidden w:val="1"/>
    <w:unhideWhenUsed w:val="1"/>
    <w:rsid w:val="00C03A97"/>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7.0" w:type="dxa"/>
        <w:bottom w:w="0.0" w:type="dxa"/>
        <w:right w:w="107.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7.0" w:type="dxa"/>
        <w:bottom w:w="0.0" w:type="dxa"/>
        <w:right w:w="107.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3" Type="http://schemas.openxmlformats.org/officeDocument/2006/relationships/hyperlink" Target="https://ec.europa.eu/eurostat/statistics-explained/index.php?title=International_Standard_Classification_of_Education_%28ISCED%29#IS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o3xG+jIMdLXqVQd+kFbfwiEhA==">CgMxLjAaJgoBMBIhCh8IB0IbCgdWZXJkYW5hEhBBcmlhbCBVbmljb2RlIE1TOAByITFrUFp0ZGIyZFF5V0ZlUnJ1ZVE0VUxVWTdMYjROM2J6YQ==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2023-06-07T11:04:00Z</dcterms:created>
  <dc:creator>A3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